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39" w:rsidRPr="00F10A39" w:rsidRDefault="00F10A39" w:rsidP="00F10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F10A39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ПРЕЙСКУРАНТ</w:t>
      </w:r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в ГАУЗ «Родильный дом № 1 г. Магнитогорск»</w:t>
      </w:r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(Стационарная помощь)</w:t>
      </w:r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с 01.02.2019 года</w:t>
      </w:r>
    </w:p>
    <w:tbl>
      <w:tblPr>
        <w:tblW w:w="1120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252"/>
        <w:gridCol w:w="8206"/>
        <w:gridCol w:w="1453"/>
      </w:tblGrid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B01.001.009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Ведение родов (первоочередное обслуживание дежурным врачом и акушеркой, специалистами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параклинической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службы, консультантами в родовом блоке)*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18 000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Ведение послеродового периода (первоочередное обслуживание индивидуальным врачом и акушеркой, специалистами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параклинической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службы, консультантами в послеродовой палате)*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13 500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Кесарево сечение (по желанию женщины)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19 500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Индивидуальное ведение родов (с правом выбора врача)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12 000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B01.032.001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Неонатолог, присутствие на родах (выбор врача)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1 500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B01.032.001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Неонатолог, консультация в течении 1 месяца после выписки из роддома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2 500</w:t>
            </w:r>
          </w:p>
        </w:tc>
      </w:tr>
      <w:tr w:rsidR="00F10A39" w:rsidRPr="00F10A39" w:rsidTr="00F10A39">
        <w:trPr>
          <w:trHeight w:val="1125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Ежедневный осмотр врачом-акушером-гинекологом (гинекология), с наблюдением и уходом среднего и младшего медицинского персонала в отделении стационара**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2 000/ койко-день</w:t>
            </w:r>
          </w:p>
        </w:tc>
      </w:tr>
      <w:tr w:rsidR="00F10A39" w:rsidRPr="00F10A39" w:rsidTr="00F10A39">
        <w:trPr>
          <w:trHeight w:val="1044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стационара**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1 500/ койко-день</w:t>
            </w:r>
          </w:p>
        </w:tc>
      </w:tr>
      <w:tr w:rsidR="00F10A39" w:rsidRPr="00F10A39" w:rsidTr="00F10A39">
        <w:trPr>
          <w:trHeight w:val="841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Сопровождение беременности в </w:t>
            </w: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u w:val="single"/>
                <w:lang w:eastAsia="ru-RU"/>
              </w:rPr>
              <w:t>дневном стационаре при поликлинике</w:t>
            </w: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 (первоочередное обслуживание индивидуальным врачом и акушеркой, специалистами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параклинической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службы, консультантами в послеродовой палате)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550/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пациенто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-день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Сопровождение гинекологических больных в </w:t>
            </w: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u w:val="single"/>
                <w:lang w:eastAsia="ru-RU"/>
              </w:rPr>
              <w:t>дневном стационаре при поликлинике</w:t>
            </w: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 (первоочередное обслуживание индивидуальным врачом и акушеркой, специалистами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параклинической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службы, консультантами)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500/ </w:t>
            </w: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пациенто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-день</w:t>
            </w:r>
          </w:p>
        </w:tc>
      </w:tr>
      <w:tr w:rsidR="00F10A39" w:rsidRPr="00F10A39" w:rsidTr="00F10A39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A39" w:rsidRPr="00F10A39" w:rsidRDefault="00F10A39" w:rsidP="00F10A39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анестезии (в родах продленная)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0A39" w:rsidRPr="00F10A39" w:rsidRDefault="00F10A39" w:rsidP="00F10A3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F10A39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6 000</w:t>
            </w:r>
          </w:p>
        </w:tc>
      </w:tr>
    </w:tbl>
    <w:p w:rsidR="00F10A39" w:rsidRPr="00F10A39" w:rsidRDefault="00F10A39" w:rsidP="00F10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* Оказание услуг повышенного стандарта качества (стационарная помощь) оплачивается дополнительно</w:t>
      </w:r>
    </w:p>
    <w:p w:rsidR="00F10A39" w:rsidRPr="00F10A39" w:rsidRDefault="00F10A39" w:rsidP="00F10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** </w:t>
      </w:r>
      <w:proofErr w:type="gramStart"/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В</w:t>
      </w:r>
      <w:proofErr w:type="gramEnd"/>
      <w:r w:rsidRPr="00F10A39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 оказание услуг включена стоимость услуг повышенного стандарта качества</w:t>
      </w:r>
    </w:p>
    <w:p w:rsidR="00F10A39" w:rsidRPr="00F10A39" w:rsidRDefault="00F10A39" w:rsidP="00F10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F10A39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По всем вопросам обращаться по тел.: 8 (3519) 48 28 04</w:t>
      </w:r>
    </w:p>
    <w:p w:rsidR="00180421" w:rsidRDefault="00180421">
      <w:bookmarkStart w:id="0" w:name="_GoBack"/>
      <w:bookmarkEnd w:id="0"/>
    </w:p>
    <w:sectPr w:rsidR="00180421" w:rsidSect="00F1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E"/>
    <w:rsid w:val="00180421"/>
    <w:rsid w:val="008807EE"/>
    <w:rsid w:val="00F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F258-6127-4921-9196-1EB247C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2019-09-30T06:42:00Z</dcterms:created>
  <dcterms:modified xsi:type="dcterms:W3CDTF">2019-09-30T06:43:00Z</dcterms:modified>
</cp:coreProperties>
</file>