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6DB" w:rsidRDefault="002216DB" w:rsidP="002216DB">
      <w:pPr>
        <w:pStyle w:val="a3"/>
        <w:spacing w:before="0" w:beforeAutospacing="0" w:after="0" w:afterAutospacing="0" w:line="300" w:lineRule="atLeast"/>
        <w:jc w:val="center"/>
        <w:textAlignment w:val="baseline"/>
        <w:rPr>
          <w:sz w:val="20"/>
          <w:szCs w:val="20"/>
        </w:rPr>
      </w:pPr>
      <w:r>
        <w:rPr>
          <w:rStyle w:val="fs18"/>
          <w:rFonts w:ascii="Open Sans Semibold" w:hAnsi="Open Sans Semibold"/>
          <w:b/>
          <w:bCs/>
          <w:i/>
          <w:iCs/>
          <w:color w:val="C00000"/>
          <w:sz w:val="36"/>
          <w:szCs w:val="36"/>
          <w:bdr w:val="none" w:sz="0" w:space="0" w:color="auto" w:frame="1"/>
        </w:rPr>
        <w:t>НУЗ «Отделенческая больница</w:t>
      </w:r>
      <w:r>
        <w:rPr>
          <w:rFonts w:ascii="Open Sans Semibold" w:hAnsi="Open Sans Semibold"/>
          <w:b/>
          <w:bCs/>
          <w:i/>
          <w:iCs/>
          <w:color w:val="C00000"/>
          <w:sz w:val="36"/>
          <w:szCs w:val="36"/>
          <w:bdr w:val="none" w:sz="0" w:space="0" w:color="auto" w:frame="1"/>
        </w:rPr>
        <w:br/>
      </w:r>
      <w:r>
        <w:rPr>
          <w:rStyle w:val="fs18"/>
          <w:rFonts w:ascii="Open Sans Semibold" w:hAnsi="Open Sans Semibold"/>
          <w:b/>
          <w:bCs/>
          <w:i/>
          <w:iCs/>
          <w:color w:val="C00000"/>
          <w:sz w:val="36"/>
          <w:szCs w:val="36"/>
          <w:bdr w:val="none" w:sz="0" w:space="0" w:color="auto" w:frame="1"/>
        </w:rPr>
        <w:t>на ст. Елец ОАО «РЖД»</w:t>
      </w:r>
      <w:r>
        <w:rPr>
          <w:rFonts w:ascii="Open Sans Semibold" w:hAnsi="Open Sans Semibold"/>
          <w:b/>
          <w:bCs/>
          <w:i/>
          <w:iCs/>
          <w:color w:val="C00000"/>
          <w:sz w:val="36"/>
          <w:szCs w:val="36"/>
          <w:bdr w:val="none" w:sz="0" w:space="0" w:color="auto" w:frame="1"/>
        </w:rPr>
        <w:br/>
      </w:r>
      <w:r>
        <w:rPr>
          <w:rStyle w:val="fs18"/>
          <w:rFonts w:ascii="Open Sans Semibold" w:hAnsi="Open Sans Semibold"/>
          <w:b/>
          <w:bCs/>
          <w:i/>
          <w:iCs/>
          <w:color w:val="C00000"/>
          <w:sz w:val="36"/>
          <w:szCs w:val="36"/>
          <w:bdr w:val="none" w:sz="0" w:space="0" w:color="auto" w:frame="1"/>
        </w:rPr>
        <w:t>предоставляет платные услуги:</w:t>
      </w:r>
      <w:r>
        <w:rPr>
          <w:rFonts w:ascii="Open Sans Semibold" w:hAnsi="Open Sans Semibold"/>
          <w:i/>
          <w:iCs/>
          <w:sz w:val="20"/>
          <w:szCs w:val="20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Предварительные профилактические осмотры при трудоустройстве (согласно приказу МЗ №302-н)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Периодические профилактические осмотры работников организаций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Водительская комиссия (согласно постановлению правительства РФ от 29.12.2014г. №1604)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Справки на хранение и ношение оружия</w:t>
      </w:r>
    </w:p>
    <w:p w:rsidR="002216DB" w:rsidRDefault="002216DB" w:rsidP="002216DB">
      <w:pPr>
        <w:pStyle w:val="a3"/>
        <w:spacing w:before="0" w:beforeAutospacing="0" w:after="0" w:afterAutospacing="0" w:line="300" w:lineRule="atLeast"/>
        <w:jc w:val="center"/>
        <w:textAlignment w:val="baseline"/>
        <w:rPr>
          <w:sz w:val="20"/>
          <w:szCs w:val="20"/>
        </w:rPr>
      </w:pP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Справки для поступления в учебные заведения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Справки для посещения спортивных секций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6"/>
          <w:rFonts w:ascii="Open Sans Semibold" w:hAnsi="Open Sans Semibold"/>
          <w:b/>
          <w:bCs/>
          <w:i/>
          <w:iCs/>
          <w:color w:val="800000"/>
          <w:sz w:val="32"/>
          <w:szCs w:val="32"/>
          <w:bdr w:val="none" w:sz="0" w:space="0" w:color="auto" w:frame="1"/>
        </w:rPr>
        <w:t>Подробная информация</w:t>
      </w:r>
      <w:r>
        <w:rPr>
          <w:rFonts w:ascii="Open Sans Semibold" w:hAnsi="Open Sans Semibold"/>
          <w:b/>
          <w:bCs/>
          <w:i/>
          <w:iCs/>
          <w:color w:val="800000"/>
          <w:sz w:val="32"/>
          <w:szCs w:val="32"/>
          <w:bdr w:val="none" w:sz="0" w:space="0" w:color="auto" w:frame="1"/>
        </w:rPr>
        <w:br/>
      </w:r>
      <w:r>
        <w:rPr>
          <w:rStyle w:val="fs16"/>
          <w:rFonts w:ascii="Open Sans Semibold" w:hAnsi="Open Sans Semibold"/>
          <w:b/>
          <w:bCs/>
          <w:i/>
          <w:iCs/>
          <w:color w:val="800000"/>
          <w:sz w:val="32"/>
          <w:szCs w:val="32"/>
          <w:bdr w:val="none" w:sz="0" w:space="0" w:color="auto" w:frame="1"/>
        </w:rPr>
        <w:t>(каб. 302  3 этаж и по тел. 7-53-53)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Учреждение предоставляет квалифицированную диагностическую и лечебную  помощь гражданам, имеющим полис обязательного медицинского страхования (ОМС) – </w:t>
      </w:r>
      <w:r>
        <w:rPr>
          <w:rStyle w:val="fs14"/>
          <w:rFonts w:ascii="Open Sans Semibold" w:hAnsi="Open Sans Semibold"/>
          <w:b/>
          <w:bCs/>
          <w:i/>
          <w:iCs/>
          <w:color w:val="800000"/>
          <w:sz w:val="28"/>
          <w:szCs w:val="28"/>
          <w:bdr w:val="none" w:sz="0" w:space="0" w:color="auto" w:frame="1"/>
        </w:rPr>
        <w:t>бесплатно</w:t>
      </w:r>
      <w:r>
        <w:rPr>
          <w:rStyle w:val="fs14"/>
          <w:rFonts w:ascii="Open Sans Semibold" w:hAnsi="Open Sans Semibold"/>
          <w:i/>
          <w:iCs/>
          <w:color w:val="800000"/>
          <w:sz w:val="28"/>
          <w:szCs w:val="28"/>
          <w:bdr w:val="none" w:sz="0" w:space="0" w:color="auto" w:frame="1"/>
        </w:rPr>
        <w:t>.</w:t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В учреждении ведут прием специалисты: </w:t>
      </w:r>
      <w:r>
        <w:rPr>
          <w:rStyle w:val="fs14"/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t>уролог, нейрохирург, невролог, ревматолог, хирург, гинеколог, психотерапевт.</w:t>
      </w:r>
      <w:r>
        <w:rPr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Диагностика проводится на современном оборудовании высочайшего класса, позволяющие выявить заболевания на ранних стадиях (</w:t>
      </w:r>
      <w:r>
        <w:rPr>
          <w:rStyle w:val="fs14"/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t>болезни сердца, головного мозга и других жизненно важных органов</w:t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>).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Возможен выезд на дом специалистов для обследования (</w:t>
      </w:r>
      <w:r>
        <w:rPr>
          <w:rStyle w:val="fs14"/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t>УЗИ сердца, УЗИ сосудов, УЗИ молочных желез, УЗИ щитовидной железы, ЭКГ, анализы, холтер, мониторирование ЭКГ и АД)</w:t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Проводятся комиссионные осмотры на </w:t>
      </w:r>
      <w:r>
        <w:rPr>
          <w:rStyle w:val="fs14"/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t>право владения оружием, водительская комиссия и различные комиссии для трудоустройства на работу.</w:t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> 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При прохождении лечения в дневном стационаре используются эффективные дорогостоящие лекарственные препараты, а также </w:t>
      </w:r>
      <w:r>
        <w:rPr>
          <w:rStyle w:val="fs14"/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t>ЛФК, массаж, физиотерапия, иглорефлексотерапия и водолечение</w:t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sym w:font="Symbol" w:char="F0FC"/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 xml:space="preserve"> Имеется круглосуточный стационар (</w:t>
      </w:r>
      <w:r>
        <w:rPr>
          <w:rStyle w:val="fs14"/>
          <w:rFonts w:ascii="Open Sans Semibold" w:hAnsi="Open Sans Semibold"/>
          <w:b/>
          <w:bCs/>
          <w:i/>
          <w:iCs/>
          <w:color w:val="002080"/>
          <w:sz w:val="28"/>
          <w:szCs w:val="28"/>
          <w:bdr w:val="none" w:sz="0" w:space="0" w:color="auto" w:frame="1"/>
        </w:rPr>
        <w:t>неврология, терапия, хирургия, в том числе травматологические, урологические и кардиологические койки)</w:t>
      </w:r>
      <w:r>
        <w:rPr>
          <w:rStyle w:val="fs14"/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t>.</w:t>
      </w:r>
      <w:r>
        <w:rPr>
          <w:rFonts w:ascii="Open Sans Semibold" w:hAnsi="Open Sans Semibold"/>
          <w:i/>
          <w:iCs/>
          <w:color w:val="000000"/>
          <w:sz w:val="28"/>
          <w:szCs w:val="28"/>
          <w:bdr w:val="none" w:sz="0" w:space="0" w:color="auto" w:frame="1"/>
        </w:rPr>
        <w:br/>
      </w:r>
      <w:r>
        <w:rPr>
          <w:rStyle w:val="fs18"/>
          <w:rFonts w:ascii="Open Sans Semibold" w:hAnsi="Open Sans Semibold"/>
          <w:b/>
          <w:bCs/>
          <w:i/>
          <w:iCs/>
          <w:color w:val="002080"/>
          <w:sz w:val="36"/>
          <w:szCs w:val="36"/>
          <w:bdr w:val="none" w:sz="0" w:space="0" w:color="auto" w:frame="1"/>
        </w:rPr>
        <w:t>Мы рады Вам помочь!</w:t>
      </w:r>
      <w:r>
        <w:rPr>
          <w:rFonts w:ascii="Open Sans Semibold" w:hAnsi="Open Sans Semibold"/>
          <w:i/>
          <w:iCs/>
          <w:sz w:val="20"/>
          <w:szCs w:val="20"/>
          <w:bdr w:val="none" w:sz="0" w:space="0" w:color="auto" w:frame="1"/>
        </w:rPr>
        <w:br/>
      </w:r>
    </w:p>
    <w:p w:rsidR="002216DB" w:rsidRDefault="002216DB" w:rsidP="002216DB">
      <w:pPr>
        <w:pStyle w:val="a3"/>
        <w:spacing w:before="0" w:beforeAutospacing="0" w:after="0" w:afterAutospacing="0" w:line="300" w:lineRule="atLeast"/>
        <w:textAlignment w:val="baseline"/>
        <w:rPr>
          <w:sz w:val="20"/>
          <w:szCs w:val="20"/>
        </w:rPr>
      </w:pPr>
    </w:p>
    <w:p w:rsidR="00965369" w:rsidRDefault="00965369">
      <w:bookmarkStart w:id="0" w:name="_GoBack"/>
      <w:bookmarkEnd w:id="0"/>
    </w:p>
    <w:sectPr w:rsidR="0096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 Semi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128"/>
    <w:rsid w:val="002216DB"/>
    <w:rsid w:val="00751128"/>
    <w:rsid w:val="0096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10A6A-F06A-4883-B09F-58F4E38CB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18"/>
    <w:basedOn w:val="a0"/>
    <w:rsid w:val="002216DB"/>
  </w:style>
  <w:style w:type="character" w:customStyle="1" w:styleId="fs14">
    <w:name w:val="fs14"/>
    <w:basedOn w:val="a0"/>
    <w:rsid w:val="002216DB"/>
  </w:style>
  <w:style w:type="character" w:customStyle="1" w:styleId="fs16">
    <w:name w:val="fs16"/>
    <w:basedOn w:val="a0"/>
    <w:rsid w:val="00221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6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59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2019-11-08T09:49:00Z</dcterms:created>
  <dcterms:modified xsi:type="dcterms:W3CDTF">2019-11-08T09:49:00Z</dcterms:modified>
</cp:coreProperties>
</file>