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F9" w:rsidRDefault="00A441F9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C5300" w:rsidRPr="004C5300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5300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  <w:r w:rsidR="00570287"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p w:rsidR="004C5300" w:rsidRPr="004C5300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5300">
        <w:rPr>
          <w:rFonts w:ascii="Times New Roman" w:hAnsi="Times New Roman" w:cs="Times New Roman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300" w:rsidRPr="004C5300" w:rsidRDefault="004C5300" w:rsidP="004C530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5300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страхования на территории </w:t>
      </w:r>
    </w:p>
    <w:p w:rsidR="00ED33F2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358CD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от </w:t>
      </w:r>
      <w:r w:rsidR="00F358CD" w:rsidRPr="00F358CD">
        <w:rPr>
          <w:rFonts w:ascii="Times New Roman" w:hAnsi="Times New Roman" w:cs="Times New Roman"/>
          <w:sz w:val="28"/>
          <w:szCs w:val="28"/>
          <w:lang w:eastAsia="en-US"/>
        </w:rPr>
        <w:t xml:space="preserve">28 </w:t>
      </w:r>
      <w:r w:rsidRPr="00F358CD">
        <w:rPr>
          <w:rFonts w:ascii="Times New Roman" w:hAnsi="Times New Roman" w:cs="Times New Roman"/>
          <w:sz w:val="28"/>
          <w:szCs w:val="28"/>
          <w:lang w:eastAsia="en-US"/>
        </w:rPr>
        <w:t>декабря 2018 года</w:t>
      </w:r>
    </w:p>
    <w:p w:rsidR="004C5300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Pr="00165BED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BED" w:rsidRPr="004C5300" w:rsidRDefault="00165BED" w:rsidP="00165B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6712"/>
      <w:bookmarkStart w:id="2" w:name="P16719"/>
      <w:bookmarkEnd w:id="1"/>
      <w:bookmarkEnd w:id="2"/>
      <w:r w:rsidRPr="004C5300">
        <w:rPr>
          <w:rFonts w:ascii="Times New Roman" w:eastAsia="Times New Roman" w:hAnsi="Times New Roman" w:cs="Times New Roman"/>
          <w:sz w:val="28"/>
          <w:szCs w:val="28"/>
        </w:rPr>
        <w:t>ТАРИФЫ</w:t>
      </w:r>
    </w:p>
    <w:p w:rsidR="00165BED" w:rsidRPr="004C5300" w:rsidRDefault="00165BED" w:rsidP="00165B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300">
        <w:rPr>
          <w:rFonts w:ascii="Times New Roman" w:eastAsia="Times New Roman" w:hAnsi="Times New Roman" w:cs="Times New Roman"/>
          <w:sz w:val="28"/>
          <w:szCs w:val="28"/>
        </w:rPr>
        <w:t>на оплату стоматологической лечебно-диагностической услуги ˡ</w:t>
      </w:r>
    </w:p>
    <w:p w:rsidR="00ED33F2" w:rsidRPr="00165BED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713"/>
        <w:gridCol w:w="850"/>
        <w:gridCol w:w="992"/>
        <w:gridCol w:w="993"/>
        <w:gridCol w:w="992"/>
      </w:tblGrid>
      <w:tr w:rsidR="00ED33F2" w:rsidRPr="00165BED" w:rsidTr="00F37B9C">
        <w:tc>
          <w:tcPr>
            <w:tcW w:w="709" w:type="dxa"/>
            <w:vMerge w:val="restart"/>
            <w:vAlign w:val="center"/>
          </w:tcPr>
          <w:p w:rsidR="00ED33F2" w:rsidRPr="004C5300" w:rsidRDefault="00ED33F2" w:rsidP="00ED3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N стр.</w:t>
            </w:r>
          </w:p>
        </w:tc>
        <w:tc>
          <w:tcPr>
            <w:tcW w:w="1843" w:type="dxa"/>
            <w:vMerge w:val="restart"/>
            <w:vAlign w:val="center"/>
          </w:tcPr>
          <w:p w:rsidR="00ED33F2" w:rsidRPr="004C5300" w:rsidRDefault="00ED33F2" w:rsidP="004C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3713" w:type="dxa"/>
            <w:vMerge w:val="restart"/>
            <w:vAlign w:val="center"/>
          </w:tcPr>
          <w:p w:rsidR="00ED33F2" w:rsidRPr="004C5300" w:rsidRDefault="00ED33F2" w:rsidP="004C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1842" w:type="dxa"/>
            <w:gridSpan w:val="2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1985" w:type="dxa"/>
            <w:gridSpan w:val="2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ED33F2" w:rsidRPr="00165BED" w:rsidTr="00F37B9C">
        <w:trPr>
          <w:trHeight w:val="590"/>
        </w:trPr>
        <w:tc>
          <w:tcPr>
            <w:tcW w:w="709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01C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</w:t>
            </w:r>
          </w:p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proofErr w:type="spellEnd"/>
          </w:p>
        </w:tc>
        <w:tc>
          <w:tcPr>
            <w:tcW w:w="992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vAlign w:val="center"/>
          </w:tcPr>
          <w:p w:rsidR="00501C3B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</w:t>
            </w:r>
          </w:p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лые</w:t>
            </w:r>
            <w:proofErr w:type="spellEnd"/>
          </w:p>
        </w:tc>
      </w:tr>
      <w:tr w:rsidR="00ED33F2" w:rsidRPr="00165BED" w:rsidTr="00F37B9C">
        <w:trPr>
          <w:trHeight w:val="36"/>
        </w:trPr>
        <w:tc>
          <w:tcPr>
            <w:tcW w:w="709" w:type="dxa"/>
            <w:vMerge/>
          </w:tcPr>
          <w:p w:rsidR="00ED33F2" w:rsidRPr="004C5300" w:rsidRDefault="00ED33F2" w:rsidP="00ED33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6882" w:rsidRPr="00016882" w:rsidTr="00F37B9C">
        <w:trPr>
          <w:trHeight w:val="384"/>
        </w:trPr>
        <w:tc>
          <w:tcPr>
            <w:tcW w:w="10092" w:type="dxa"/>
            <w:gridSpan w:val="7"/>
            <w:vAlign w:val="center"/>
          </w:tcPr>
          <w:p w:rsidR="00016882" w:rsidRPr="00016882" w:rsidRDefault="00016882" w:rsidP="00937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виды работ</w:t>
            </w:r>
          </w:p>
        </w:tc>
      </w:tr>
      <w:tr w:rsidR="00ED33F2" w:rsidRPr="00165BED" w:rsidTr="00F37B9C">
        <w:trPr>
          <w:trHeight w:val="384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77,53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64,06</w:t>
            </w:r>
          </w:p>
        </w:tc>
      </w:tr>
      <w:tr w:rsidR="00ED33F2" w:rsidRPr="00165BED" w:rsidTr="00F37B9C">
        <w:trPr>
          <w:trHeight w:val="323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135,13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111,65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168,36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139,11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212,66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175,72</w:t>
            </w:r>
          </w:p>
        </w:tc>
      </w:tr>
      <w:tr w:rsidR="00ED33F2" w:rsidRPr="00165BED" w:rsidTr="00F37B9C">
        <w:trPr>
          <w:trHeight w:val="140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56,74</w:t>
            </w:r>
          </w:p>
        </w:tc>
      </w:tr>
      <w:tr w:rsidR="00ED33F2" w:rsidRPr="00165BED" w:rsidTr="00F37B9C">
        <w:trPr>
          <w:trHeight w:val="217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3713" w:type="dxa"/>
          </w:tcPr>
          <w:p w:rsidR="004C5300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91,52</w:t>
            </w:r>
          </w:p>
        </w:tc>
      </w:tr>
      <w:tr w:rsidR="00ED33F2" w:rsidRPr="00165BED" w:rsidTr="00F37B9C">
        <w:trPr>
          <w:trHeight w:val="828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206,01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170,23</w:t>
            </w:r>
          </w:p>
        </w:tc>
      </w:tr>
      <w:tr w:rsidR="00ED33F2" w:rsidRPr="00113765" w:rsidTr="00F37B9C">
        <w:tc>
          <w:tcPr>
            <w:tcW w:w="709" w:type="dxa"/>
          </w:tcPr>
          <w:p w:rsidR="00ED33F2" w:rsidRPr="00113765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D33F2" w:rsidRPr="00113765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A06.07.010</w:t>
            </w:r>
          </w:p>
        </w:tc>
        <w:tc>
          <w:tcPr>
            <w:tcW w:w="3713" w:type="dxa"/>
          </w:tcPr>
          <w:p w:rsidR="00ED33F2" w:rsidRPr="00113765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Радиовизиография</w:t>
            </w:r>
            <w:proofErr w:type="spellEnd"/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850" w:type="dxa"/>
          </w:tcPr>
          <w:p w:rsidR="00ED33F2" w:rsidRPr="00113765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ED33F2" w:rsidRPr="00113765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ED33F2" w:rsidRPr="00113765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166,14</w:t>
            </w:r>
          </w:p>
        </w:tc>
        <w:tc>
          <w:tcPr>
            <w:tcW w:w="992" w:type="dxa"/>
          </w:tcPr>
          <w:p w:rsidR="00ED33F2" w:rsidRPr="00113765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137,28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137,28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243,67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201,34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76,88</w:t>
            </w:r>
          </w:p>
        </w:tc>
      </w:tr>
      <w:tr w:rsidR="00016882" w:rsidRPr="00113765" w:rsidTr="00F37B9C">
        <w:tc>
          <w:tcPr>
            <w:tcW w:w="10092" w:type="dxa"/>
            <w:gridSpan w:val="7"/>
            <w:vAlign w:val="center"/>
          </w:tcPr>
          <w:p w:rsidR="00016882" w:rsidRPr="00113765" w:rsidRDefault="00016882" w:rsidP="00937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</w:tr>
      <w:tr w:rsidR="00ED33F2" w:rsidRPr="00016882" w:rsidTr="00F37B9C">
        <w:tc>
          <w:tcPr>
            <w:tcW w:w="709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3713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850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303,48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rPr>
          <w:trHeight w:val="906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263,61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врача-стоматолога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307,51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303,48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215,99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263,61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307,51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215,99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307,51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303,48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215,99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263,61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199,37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164,74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139,56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115,32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219,30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181,21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82,37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194,94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161,08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338,93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280,05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356,93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II, III класс по Блэку с использованием стоматологических цементов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1,85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409,81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338,62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457,60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IV класс по Блэку с использованием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542,72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448,45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719,94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594,88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431,96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356,93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516,14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426,48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742,09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613,18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Блэку с использование материалов из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830,70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686,40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732,16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45,76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87,86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256,96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212,33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376,58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311,17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38,44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84,20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438,61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362,42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70,89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58,57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36,61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36,61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378,80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313,00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91,52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56,74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корневого канала</w:t>
            </w:r>
            <w:proofErr w:type="gram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786,40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649,79</w:t>
            </w:r>
          </w:p>
        </w:tc>
      </w:tr>
      <w:tr w:rsidR="00016882" w:rsidRPr="00165BED" w:rsidTr="00F37B9C">
        <w:tc>
          <w:tcPr>
            <w:tcW w:w="10092" w:type="dxa"/>
            <w:gridSpan w:val="7"/>
            <w:vAlign w:val="center"/>
          </w:tcPr>
          <w:p w:rsidR="00016882" w:rsidRPr="00113765" w:rsidRDefault="00016882" w:rsidP="00937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</w:tr>
      <w:tr w:rsidR="00ED33F2" w:rsidRPr="00016882" w:rsidTr="00F37B9C">
        <w:tc>
          <w:tcPr>
            <w:tcW w:w="709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3713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0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3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310,13</w:t>
            </w:r>
          </w:p>
        </w:tc>
        <w:tc>
          <w:tcPr>
            <w:tcW w:w="992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256,26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239,24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197,68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181,65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150,09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1521,84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1257,48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316,77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261,75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564,88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466,75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655,70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541,80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666,78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550,95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Пункция патологического образования слизистой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преддверия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201,58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166,57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210,50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234,81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194,02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234,81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194,02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153,75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153,75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516,14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426,48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491,77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406,35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223,74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184,87</w:t>
            </w:r>
          </w:p>
        </w:tc>
      </w:tr>
      <w:tr w:rsidR="00ED33F2" w:rsidRPr="00165BED" w:rsidTr="00F37B9C">
        <w:trPr>
          <w:trHeight w:val="321"/>
        </w:trPr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343,36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283,71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571,52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472,24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549,12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494,21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837,35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691,89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214,87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177,55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228,17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474,05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391,71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533,86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441,13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861,71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712,03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270,25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223,31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952,54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787,07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952,54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787,07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кюретаж при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заболеваниях пародонта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465,19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384,38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465,19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384,38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732,16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398,74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329,47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230,38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190,36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575,95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475,90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409,81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338,62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549,12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498,42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411,84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84,18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69,56</w:t>
            </w:r>
          </w:p>
        </w:tc>
      </w:tr>
      <w:tr w:rsidR="00016882" w:rsidRPr="00113765" w:rsidTr="00F37B9C">
        <w:tc>
          <w:tcPr>
            <w:tcW w:w="10092" w:type="dxa"/>
            <w:gridSpan w:val="7"/>
          </w:tcPr>
          <w:p w:rsidR="00016882" w:rsidRPr="00113765" w:rsidRDefault="00016882" w:rsidP="000168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</w:tc>
      </w:tr>
      <w:tr w:rsidR="00ED33F2" w:rsidRPr="00016882" w:rsidTr="00F37B9C">
        <w:tc>
          <w:tcPr>
            <w:tcW w:w="709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3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3713" w:type="dxa"/>
          </w:tcPr>
          <w:p w:rsidR="00ED33F2" w:rsidRPr="00016882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850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016882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82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110,76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91,52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223,74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184,87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366,08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369,94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332,28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274,56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150,63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124,47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276,90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228,80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D33F2" w:rsidRPr="00165BED" w:rsidTr="00F37B9C">
        <w:tc>
          <w:tcPr>
            <w:tcW w:w="10092" w:type="dxa"/>
            <w:gridSpan w:val="7"/>
          </w:tcPr>
          <w:p w:rsidR="00ED33F2" w:rsidRPr="00113765" w:rsidRDefault="00ED33F2" w:rsidP="001137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врача-ортодонта первичный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932,60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врача-ортодонта повторный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305,70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Диспансерный прием (осмотр, консультация) врача-ортодонта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374,37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243,67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310,13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443,04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387,66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Припасовка и наложение ортодонтического аппарата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398,74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343,36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387,66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852,85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кольца ортодонтического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886,08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598,10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без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553,80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3" w:type="dxa"/>
            <w:tcBorders>
              <w:bottom w:val="nil"/>
            </w:tcBorders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3713" w:type="dxa"/>
            <w:tcBorders>
              <w:bottom w:val="nil"/>
            </w:tcBorders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накладками (дети)</w:t>
            </w:r>
          </w:p>
        </w:tc>
        <w:tc>
          <w:tcPr>
            <w:tcW w:w="850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3987,36</w:t>
            </w:r>
          </w:p>
        </w:tc>
        <w:tc>
          <w:tcPr>
            <w:tcW w:w="992" w:type="dxa"/>
            <w:tcBorders>
              <w:bottom w:val="nil"/>
            </w:tcBorders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 ортодонтического аппарата через винт (дети)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10092" w:type="dxa"/>
            <w:gridSpan w:val="7"/>
          </w:tcPr>
          <w:p w:rsidR="00ED33F2" w:rsidRPr="00113765" w:rsidRDefault="00ED33F2" w:rsidP="001137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347,79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</w:t>
            </w: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(осмотр, консультация) врача-стоматолога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347,79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287,98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237,95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66,46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54,91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155,06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128,13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192,72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159,24</w:t>
            </w:r>
          </w:p>
        </w:tc>
      </w:tr>
      <w:tr w:rsidR="00ED33F2" w:rsidRPr="00165BED" w:rsidTr="00F37B9C">
        <w:tc>
          <w:tcPr>
            <w:tcW w:w="709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3713" w:type="dxa"/>
          </w:tcPr>
          <w:p w:rsidR="00ED33F2" w:rsidRPr="004C5300" w:rsidRDefault="00ED33F2" w:rsidP="00165B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850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221,52</w:t>
            </w:r>
          </w:p>
        </w:tc>
        <w:tc>
          <w:tcPr>
            <w:tcW w:w="992" w:type="dxa"/>
          </w:tcPr>
          <w:p w:rsidR="00ED33F2" w:rsidRPr="004C5300" w:rsidRDefault="00ED33F2" w:rsidP="00501C3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00">
              <w:rPr>
                <w:rFonts w:ascii="Times New Roman" w:eastAsia="Times New Roman" w:hAnsi="Times New Roman" w:cs="Times New Roman"/>
                <w:sz w:val="24"/>
                <w:szCs w:val="24"/>
              </w:rPr>
              <w:t>183,04</w:t>
            </w:r>
          </w:p>
        </w:tc>
      </w:tr>
    </w:tbl>
    <w:p w:rsidR="00165BED" w:rsidRPr="00165BED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5BED" w:rsidRPr="00165BED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D">
        <w:rPr>
          <w:rFonts w:ascii="Times New Roman" w:eastAsia="Times New Roman" w:hAnsi="Times New Roman" w:cs="Times New Roman"/>
          <w:sz w:val="24"/>
          <w:szCs w:val="24"/>
        </w:rPr>
        <w:t>ˡ Тарифы на оплату стоматологической лечебно-диагностической услуги применяются с учетом нижеуказанной инструкции.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по применению кодов стоматологических 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условных единицах трудоемкости (УЕТ) при оказании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бесплатной стоматологической помощи взрослому и детскому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населению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государственным бюджетным учреждением "Центральный научно-исследовательский институт стоматологии и челюстно-лицевой хирургии"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Янушевича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утверждено Министерством здравоохранения РФ и Федеральным фондом ОМС для оплаты стоматологической помощи в амбулаторных условиях: "Методические </w:t>
      </w:r>
      <w:hyperlink r:id="rId6" w:history="1">
        <w:r w:rsidRPr="00684C90">
          <w:rPr>
            <w:rFonts w:ascii="Times New Roman" w:eastAsia="Times New Roman" w:hAnsi="Times New Roman" w:cs="Times New Roman"/>
            <w:sz w:val="28"/>
            <w:szCs w:val="28"/>
          </w:rPr>
          <w:t>рекомендации</w:t>
        </w:r>
      </w:hyperlink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страхования" от 22.11.2017 11-7/10/2-8080.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риториальной программы обязательного медицинского страхования.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3. Случай лечения включает объем выполненных пациенту врачом-стоматологом или зубным врачом стоматологических медицинских услуг (в УЕТ) в 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II. Порядок применения кодов стоматологических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В01.064.003 Прием (осмотр, консультация) врача-стоматолога детского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В01.065.001 Прием (осмотр, консультация) врача-стоматолога-терапевта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В01.065.007 Прием (осмотр, консультация) врача-стоматолога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В01.067.001 Прием (осмотр, консультация) врача-стоматолога-хирурга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В01.065.003 Прием (осмотр, консультация) зубного врача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В01.063.001 Прием (осмотр, консультация) врача-ортодонта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В01.065.005 Прием (осмотр, консультация) гигиениста стоматологического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термодиагностика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), предварительный или уточненный диагноз, трудозатраты на оформление медицинской документации.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В01.064.004 Прием (осмотр, консультация) врача-стоматолога детского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В01.065.002 Прием (осмотр, консультация) врача-стоматолога-терапевта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В01.065.008 Прием (осмотр, консультация) врача-стоматолога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В01.065.004 Прием (осмотр, консультация) зубного врача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В01.067.002 Прием (осмотр, консультация) врача-стоматолога-хирурга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В01.063.002 Прием (осмотр, консультация) врача-ортодонта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В01.065.006 Прием (осмотр, консультация) гигиениста стоматологического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В04.064.002 Профилактический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В04.065.002 Профилактический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В04.065.006 Профилактический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В04.065.004 Профилактический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hyperlink r:id="rId7" w:history="1">
        <w:r w:rsidRPr="007C131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В04.064.001 Диспансерный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В04.065.001 Диспансерный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В04.065.005 Диспансерный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В04.065.003 Диспансерный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В01.003.004.002 Проводниковая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В01.003.004.004 Аппликационная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В01.003.004.005 Инфильтрационная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отражают производство анестезии представляются к оплате совместно с кодами медицинских услуг, оказанных пациенту при лечении стоматологического 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заболевания. Кратность (за одно посещение) определяется лечащим врачом в соответствии с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А16.07.051 Профессиональная гигиена полости рта и зубов, в области одного квадранта.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A16.07.002.001 Восстановление зуба пломбой I, II, III, V, VI класс по Блэку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A16.07.002.002 Восстановление зуба пломбой I, II, III, V, VI класс по Блэку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A16.07.002.003 Восстановление зуба пломбой с нарушением контактного пункта II, III класс по Блэку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A16.07.002.004 Восстановление зуба пломбой с нарушением контактного пункта II, III класс по Блэку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A16.07.002.005 Восстановление зуба пломбой IV класс по Блэку с использованием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стеклоиномерных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A16.07.002.006 Восстановление зуба пломбой IV класс по Блэку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A16.07.002.007 Восстановление зуба пломбой из амальгамы I, V класс по Блэку,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A16.07.002.008 Восстановление зуба пломбой из амальгамы II класс по Блэку,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A16.07.002.010 Восстановление зуба пломбой I, V, VI класс по Блэку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A16.07.002.011 Восстановление зуба пломбой с нарушением контактного пункта II, III класс по Блэку с использование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A16.07.002.012 Восстановление зуба пломбой IV класс по Блэку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включают полирование пломбы.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Код A16.07.019 Временное </w:t>
      </w:r>
      <w:proofErr w:type="spellStart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шинирование</w:t>
      </w:r>
      <w:proofErr w:type="spellEnd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пародонта, в области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10.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A16.07.020.001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 ручным методом,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A22.07.002 Ультразвуковое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A16.07.039 Закрытый кюретаж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A16.07.038 Открытый кюретаж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A11.07.024 Местное применение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реминерализующих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препаратов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применяются на область одного зуба.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A15.03.007 Наложение шины при переломах костей, применяется на одну челюсть.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A16.01.004 Хирургическая обработка раны или инфицированной ткани, без наложения швов.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A16.01.008 Сшивание кожи и подкожной клетчатки, применяется на один шов.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A16.07.040 Лоскутная операция в полости рта, применяется в области двух -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A16.07.017.002 Коррекция объема и формы альвеолярного отростка, применяется в области одного-двух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1.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90"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>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9A06A9" w:rsidRPr="007C131A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6A9" w:rsidRPr="007C131A" w:rsidSect="00F37B9C">
      <w:headerReference w:type="default" r:id="rId8"/>
      <w:pgSz w:w="11906" w:h="16838"/>
      <w:pgMar w:top="567" w:right="567" w:bottom="567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B8" w:rsidRDefault="00B157B8" w:rsidP="008B0FE4">
      <w:pPr>
        <w:spacing w:after="0" w:line="240" w:lineRule="auto"/>
      </w:pPr>
      <w:r>
        <w:separator/>
      </w:r>
    </w:p>
  </w:endnote>
  <w:endnote w:type="continuationSeparator" w:id="0">
    <w:p w:rsidR="00B157B8" w:rsidRDefault="00B157B8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B8" w:rsidRDefault="00B157B8" w:rsidP="008B0FE4">
      <w:pPr>
        <w:spacing w:after="0" w:line="240" w:lineRule="auto"/>
      </w:pPr>
      <w:r>
        <w:separator/>
      </w:r>
    </w:p>
  </w:footnote>
  <w:footnote w:type="continuationSeparator" w:id="0">
    <w:p w:rsidR="00B157B8" w:rsidRDefault="00B157B8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41F9" w:rsidRPr="008B0FE4" w:rsidRDefault="00A441F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104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41F9" w:rsidRDefault="00A441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50"/>
    <w:rsid w:val="00016882"/>
    <w:rsid w:val="00085EC4"/>
    <w:rsid w:val="00113765"/>
    <w:rsid w:val="00120244"/>
    <w:rsid w:val="00165BED"/>
    <w:rsid w:val="001C054C"/>
    <w:rsid w:val="003179B3"/>
    <w:rsid w:val="003E104F"/>
    <w:rsid w:val="00494484"/>
    <w:rsid w:val="004A0750"/>
    <w:rsid w:val="004C5300"/>
    <w:rsid w:val="00501C3B"/>
    <w:rsid w:val="00570287"/>
    <w:rsid w:val="00684C90"/>
    <w:rsid w:val="006A72B6"/>
    <w:rsid w:val="006F2413"/>
    <w:rsid w:val="007C131A"/>
    <w:rsid w:val="008B0FE4"/>
    <w:rsid w:val="00937F19"/>
    <w:rsid w:val="009A06A9"/>
    <w:rsid w:val="00A441F9"/>
    <w:rsid w:val="00AA0FF7"/>
    <w:rsid w:val="00B157B8"/>
    <w:rsid w:val="00C12977"/>
    <w:rsid w:val="00C93F81"/>
    <w:rsid w:val="00DF2081"/>
    <w:rsid w:val="00DF279F"/>
    <w:rsid w:val="00ED33F2"/>
    <w:rsid w:val="00F358CD"/>
    <w:rsid w:val="00F3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424CB-BBD4-4986-95AF-3912D22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FA7B42F26CC587339A7CF8837B40AFC871F32D198B7A541FC8D149A93C543DFE0AD3B779F30842069444D85V7P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Даурская Диана</cp:lastModifiedBy>
  <cp:revision>2</cp:revision>
  <cp:lastPrinted>2019-02-11T11:46:00Z</cp:lastPrinted>
  <dcterms:created xsi:type="dcterms:W3CDTF">2019-06-10T06:46:00Z</dcterms:created>
  <dcterms:modified xsi:type="dcterms:W3CDTF">2019-06-10T06:46:00Z</dcterms:modified>
</cp:coreProperties>
</file>