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7C" w:rsidRPr="00603C7C" w:rsidRDefault="00603C7C" w:rsidP="00603C7C">
      <w:pPr>
        <w:spacing w:before="100" w:beforeAutospacing="1" w:after="100" w:afterAutospacing="1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ПРАВИЛА ГОСПИТАЛИЗАЦИИ</w:t>
      </w:r>
    </w:p>
    <w:p w:rsidR="00603C7C" w:rsidRPr="00603C7C" w:rsidRDefault="00603C7C" w:rsidP="00603C7C">
      <w:pPr>
        <w:numPr>
          <w:ilvl w:val="0"/>
          <w:numId w:val="1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ИНФОРМИРОВАНИЕ ГРАЖДАН В ДОСТУПНОЙ ФОРМЕ О СРОКАХ ОЖИДАНИЯ ОКАЗАНИЯ СПЕЦИАЛИЗИРОВАННОЙ МЕДИЦИНСКОЙ ПОМОЩИ</w:t>
      </w:r>
    </w:p>
    <w:p w:rsidR="00603C7C" w:rsidRPr="00603C7C" w:rsidRDefault="00603C7C" w:rsidP="00603C7C">
      <w:pPr>
        <w:numPr>
          <w:ilvl w:val="0"/>
          <w:numId w:val="2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ГОСПИТАЛИЗАЦИЯ В ЭКСТРЕННОЙ ФОРМЕ ОСУЩЕСТВЛЯЕТСЯ ПРИ ВНЕЗАПНЫХ ОСТРЫХ ЗАБОЛЕВАНИЯХ, ОБОСТРЕНИИ ХРОНИЧЕСКИХ ЗАБОЛЕВАНИЙ, ПО НАПРАВЛЕНИЮ ВРАЧА, В ПОРЯДКЕ ПЕРЕВОДА ИЗ ДРУГОЙ МЕДИЦИНСКОЙ ПОМОЩИ, А ТАКЖЕ САМОСТОЯТЕЛЬНО ОБРАТИВШИХСЯ БОЛЬНЫХ</w:t>
      </w:r>
    </w:p>
    <w:p w:rsidR="00603C7C" w:rsidRPr="00603C7C" w:rsidRDefault="00603C7C" w:rsidP="00603C7C">
      <w:pPr>
        <w:numPr>
          <w:ilvl w:val="0"/>
          <w:numId w:val="3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ЗАБОЛЕВАНИЯХ, НЕ СОПРОВОЖДАЮЩИХСЯ УГРОЗОЙ ЖИЗНИ ПАЦИЕНТА, НЕ ТРЕБУЮЩИХ ЭКСТРЕННОЙ И НЕОТЛОЖНОЙ ПОМОЩИ</w:t>
      </w:r>
    </w:p>
    <w:p w:rsidR="00603C7C" w:rsidRPr="00603C7C" w:rsidRDefault="00603C7C" w:rsidP="00603C7C">
      <w:pPr>
        <w:numPr>
          <w:ilvl w:val="0"/>
          <w:numId w:val="4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ИНДИВИДУАЛЬНЫХ ОСОБЕННОСТЕЙ ПАЦИЕНТА</w:t>
      </w:r>
    </w:p>
    <w:p w:rsidR="00603C7C" w:rsidRPr="00603C7C" w:rsidRDefault="00603C7C" w:rsidP="00603C7C">
      <w:pPr>
        <w:numPr>
          <w:ilvl w:val="0"/>
          <w:numId w:val="5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ОБЕСПЕЧЕНИЕ ГРАЖДАН ЛЕКАРСТВЕННЫМИ ПРЕПАРАТАМИ , ВКЛЮЧЕННЫМИ В ПЕРЕЧЕНЬ ЖИЗНЕННО НЕОБХОДИМЫХ И ВАЖНЕЙШИХ ЛЕКАРСТВЕННЫХ ПРЕПАРАТОВ (ФЗ «ОБ ОБРАЩЕНИИ ЛЕКАРТСВЕННЫХ СРЕДСТВ») И МЕДИЦИНСКИМИ ИЗДЕЛИЯМИ, ПРЕДУСМОТРЕННЫМИ СТАНДАРТАМИ МЕДИЦИНСКОЙ ПОМОЩИ</w:t>
      </w:r>
    </w:p>
    <w:p w:rsidR="00603C7C" w:rsidRPr="00603C7C" w:rsidRDefault="00603C7C" w:rsidP="00603C7C">
      <w:pPr>
        <w:numPr>
          <w:ilvl w:val="0"/>
          <w:numId w:val="6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lastRenderedPageBreak/>
        <w:t>ОБЕСПЕЧЕНИИ БОЛЬНЫХ ЛЕЧЕБНЫМ ПИТАНИЕМ НЕ МЕНЕЕ ТРЕХ РАЗ В ДЕНЬ ПО НАЗНАЧЕНИЮ ВРАЧА</w:t>
      </w:r>
    </w:p>
    <w:p w:rsidR="00603C7C" w:rsidRPr="00603C7C" w:rsidRDefault="00603C7C" w:rsidP="00603C7C">
      <w:pPr>
        <w:numPr>
          <w:ilvl w:val="0"/>
          <w:numId w:val="7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УСТАНОВЛЕНИЕ ИНДИВИДУАЛЬНОГО ПОСТА МЕДИЦИНСКОГО НАБЛЮДЕНИЯ ЗА БОЛЬНЫМ ПО МЕДИЦИНСКИМ ПОКАЗАНИЯМ</w:t>
      </w:r>
    </w:p>
    <w:p w:rsidR="00603C7C" w:rsidRPr="00603C7C" w:rsidRDefault="00603C7C" w:rsidP="00603C7C">
      <w:pPr>
        <w:numPr>
          <w:ilvl w:val="0"/>
          <w:numId w:val="8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РЕАЛИЗАЦИЯ РЕКОМЕНДАЦИЙ ВРАЧЕЙ-КОНСУЛЬТАНТОВ ТОЛЬКО ПО СОГЛАСОВАНИЮ С ЛЕЧАЩИМ ВРАЧОМ, ЗА ИСКЛЮЧЕНИЕМ ЭКСТРЕННЫХ СЛУЧАЕВ, УГОРОЖАЮЩИХ ЖИЗНИ БОЛЬНОГО</w:t>
      </w:r>
    </w:p>
    <w:p w:rsidR="00603C7C" w:rsidRPr="00603C7C" w:rsidRDefault="00603C7C" w:rsidP="00603C7C">
      <w:pPr>
        <w:numPr>
          <w:ilvl w:val="0"/>
          <w:numId w:val="9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ОБЕСПЕЧЕНИЕ ПЕРЕВОДА В ДРУГУЮ МЕДИЦИНСКУЮ ОРГАНИЗАЦИЮ ПО МЕДИЦИНСКИМ ПОКАЗАНИЯ</w:t>
      </w:r>
    </w:p>
    <w:p w:rsidR="00603C7C" w:rsidRPr="00603C7C" w:rsidRDefault="00603C7C" w:rsidP="00603C7C">
      <w:pPr>
        <w:numPr>
          <w:ilvl w:val="0"/>
          <w:numId w:val="9"/>
        </w:numPr>
        <w:spacing w:before="100" w:beforeAutospacing="1" w:after="100" w:afterAutospacing="1" w:line="240" w:lineRule="auto"/>
        <w:ind w:left="75" w:right="75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 </w:t>
      </w:r>
    </w:p>
    <w:p w:rsidR="00603C7C" w:rsidRPr="00603C7C" w:rsidRDefault="00603C7C" w:rsidP="00603C7C">
      <w:pPr>
        <w:numPr>
          <w:ilvl w:val="1"/>
          <w:numId w:val="9"/>
        </w:numPr>
        <w:spacing w:before="100" w:beforeAutospacing="1" w:after="100" w:afterAutospacing="1" w:line="240" w:lineRule="auto"/>
        <w:ind w:left="150" w:right="150"/>
        <w:outlineLvl w:val="4"/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</w:pPr>
      <w:r w:rsidRPr="00603C7C">
        <w:rPr>
          <w:rFonts w:ascii="Segoe UI" w:eastAsia="Times New Roman" w:hAnsi="Segoe UI" w:cs="Segoe UI"/>
          <w:b/>
          <w:bCs/>
          <w:color w:val="575757"/>
          <w:sz w:val="32"/>
          <w:szCs w:val="32"/>
          <w:lang w:eastAsia="ru-RU"/>
        </w:rPr>
        <w:t>БЕСПЛАТНОЕ ПРЕДОСТАВЛЕНИЕ СПАЛЬНОГО МЕСТА И ПИТАНИЯ ПРИ СОВМЕСТНОМ НАХОЖДЕНИИ ОДНОГО ИЗ ЗАКОННЫХ ПРЕДСТАВИТЕЛЕЙ РЕБЕНКА ДО ДОСТИЖЕНИЯ ИМ ВОЗРАСТА ЧЕТЫРЕХ ЛЕТ, А С РЕБЕНКОМ СТРАШЕ – ПРИ НАЛИЧИИ МЕДИЦИНСКИХ ПОКАЗАНИЙ</w:t>
      </w:r>
    </w:p>
    <w:p w:rsidR="00DB1A95" w:rsidRDefault="00DB1A95">
      <w:bookmarkStart w:id="0" w:name="_GoBack"/>
      <w:bookmarkEnd w:id="0"/>
    </w:p>
    <w:sectPr w:rsidR="00DB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09A"/>
    <w:multiLevelType w:val="multilevel"/>
    <w:tmpl w:val="149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2016"/>
    <w:multiLevelType w:val="multilevel"/>
    <w:tmpl w:val="22C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3D5A"/>
    <w:multiLevelType w:val="multilevel"/>
    <w:tmpl w:val="E13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05314"/>
    <w:multiLevelType w:val="multilevel"/>
    <w:tmpl w:val="E822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72B9B"/>
    <w:multiLevelType w:val="multilevel"/>
    <w:tmpl w:val="1BB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13494"/>
    <w:multiLevelType w:val="multilevel"/>
    <w:tmpl w:val="C51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E3987"/>
    <w:multiLevelType w:val="multilevel"/>
    <w:tmpl w:val="4D7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D0319"/>
    <w:multiLevelType w:val="multilevel"/>
    <w:tmpl w:val="19F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C13045"/>
    <w:multiLevelType w:val="multilevel"/>
    <w:tmpl w:val="E33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C9"/>
    <w:rsid w:val="00603C7C"/>
    <w:rsid w:val="00DB1A95"/>
    <w:rsid w:val="00E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376E-9798-4286-A86B-F0729BF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3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3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стиль20"/>
    <w:basedOn w:val="a0"/>
    <w:rsid w:val="00603C7C"/>
  </w:style>
  <w:style w:type="character" w:styleId="a3">
    <w:name w:val="Strong"/>
    <w:basedOn w:val="a0"/>
    <w:uiPriority w:val="22"/>
    <w:qFormat/>
    <w:rsid w:val="0060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2019-11-11T10:10:00Z</dcterms:created>
  <dcterms:modified xsi:type="dcterms:W3CDTF">2019-11-11T10:10:00Z</dcterms:modified>
</cp:coreProperties>
</file>