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C8" w:rsidRDefault="00E652C8" w:rsidP="00E652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1. Заключение договоров с юридическими лицами на оказание платных медицинских услуг и оплата медицинских услуг, предоставляемых в соответствии с указанными договорами,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E652C8" w:rsidRDefault="00E652C8" w:rsidP="00E652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2. Требования к платным медицинским услугам, в том числе к их объему, порядку оказания, срокам предоставления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E652C8" w:rsidRDefault="00E652C8" w:rsidP="00E652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3. Запись на платные медицинские услуги по договорам с юридическими лицами осуществляется и (или) гарантийного письма:</w:t>
      </w:r>
    </w:p>
    <w:p w:rsidR="00E652C8" w:rsidRDefault="00E652C8" w:rsidP="00E652C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по электронной почте: </w:t>
      </w:r>
      <w:hyperlink r:id="rId5" w:tgtFrame="_blank" w:history="1">
        <w:r>
          <w:rPr>
            <w:rStyle w:val="a4"/>
            <w:rFonts w:ascii="Helvetica" w:hAnsi="Helvetica" w:cs="Helvetica"/>
            <w:b/>
            <w:bCs/>
            <w:color w:val="555555"/>
            <w:sz w:val="20"/>
            <w:szCs w:val="20"/>
          </w:rPr>
          <w:t>USLUGI@okbnv.ru</w:t>
        </w:r>
      </w:hyperlink>
    </w:p>
    <w:p w:rsidR="00E652C8" w:rsidRDefault="00E652C8" w:rsidP="00E652C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для уточнения информации по проведению медицинских услуг по телефону: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(3466) 65-16-09</w:t>
      </w:r>
    </w:p>
    <w:p w:rsidR="00E652C8" w:rsidRDefault="00E652C8" w:rsidP="00E652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Режим работы кабинета: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понедельник - пятница с 08.00 до 15.00</w:t>
      </w:r>
      <w:r>
        <w:rPr>
          <w:rFonts w:ascii="Helvetica" w:hAnsi="Helvetica" w:cs="Helvetica"/>
          <w:color w:val="555555"/>
          <w:sz w:val="20"/>
          <w:szCs w:val="20"/>
        </w:rPr>
        <w:t>. Суббота, воскресенье: выходной.</w:t>
      </w:r>
    </w:p>
    <w:p w:rsidR="00E652C8" w:rsidRDefault="00E652C8" w:rsidP="00E652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4. Учреждение предоставляет платные медицинские услуги, качество которых соответствует условиям договора, а при отсутствии в договоре условий об их качестве - требованиям, 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E652C8" w:rsidRDefault="00E652C8" w:rsidP="00E652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5. Платные медицинские услуги в Учреждении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E652C8" w:rsidRDefault="00E652C8" w:rsidP="00E652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6. Учреждение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E652C8" w:rsidRDefault="00E652C8" w:rsidP="00E652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7. После исполнения договора специалисты Учреждения выдают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D012B3" w:rsidRDefault="00D012B3">
      <w:bookmarkStart w:id="0" w:name="_GoBack"/>
      <w:bookmarkEnd w:id="0"/>
    </w:p>
    <w:sectPr w:rsidR="00D0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780"/>
    <w:multiLevelType w:val="multilevel"/>
    <w:tmpl w:val="D6D0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D8"/>
    <w:rsid w:val="00812ED8"/>
    <w:rsid w:val="00D012B3"/>
    <w:rsid w:val="00E6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E9F84-7D8F-4351-B134-FB22FE9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LUGI@okb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2019-10-02T11:30:00Z</dcterms:created>
  <dcterms:modified xsi:type="dcterms:W3CDTF">2019-10-02T11:30:00Z</dcterms:modified>
</cp:coreProperties>
</file>