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1. ОБЩИЕ ПОЛОЖЕНИЯ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1.1. Внутренний распорядок распорядок областного государственного бюджетного учреждения здравоохранения «Сычевская центральная районная больница» для пациентов — это регламент (порядок) выполнения профессиональной деятельности сотрудниками организации здравоохранения, обеспечивающий получение пациентом медицинской помощи надлежащего качество, а также права и обязанности пациента при получении медицинской помощи в ЛПУ.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1.2. Внутренний распорядок для пациентов регулируется правилами внутреннего распорядка ЦРБ для пациентов, утверждаемыми приказом главного врача.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1.3. Правила внутреннего распорядка ОГБУЗ «Сычевская ЦРБ» для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пациентов включают: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порядок обращения пациента в ЦРБ 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порядок госпитализации и выписки пациента;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права и обязанности пациента;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порядок разрешения конфликтных ситуаций между ЦРБ и пациентом;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время работы организации здравоохранения и ее должностных лиц;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информацию о перечне платных медицинских услуг и порядке их оказания;</w:t>
      </w:r>
    </w:p>
    <w:p w:rsidR="004123E9" w:rsidRPr="004123E9" w:rsidRDefault="004123E9" w:rsidP="004123E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другие сведения, имеющие существенное значение для реализации прав пациента.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1.4. Правила внутреннего распорядка ЦРБ обязательны для всех пациентов, проходящих обследование и лечение в ОГБУЗ « Сычевская  ЦРБ».     С правилами внутреннего распорядка пациенты знакомятся устно, а при нахождении на стационарном лечении — письменно.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1.5. Правила внутреннего распорядка ЛПУ для пациентов должны быть вывешены в административном корпусе, лечебном корпусе (поликлиника, приемное отделение, сестринские посты отделений ) на видном месте и, по возможности, предоставлены пациенту в виде памятки.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2. ПОРЯДОК ОБРАЩЕНИЯ ПАЦИЕНТА В ОГБУЗ «СЫЧЕВСКАЯ ЦРБ»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2.1. В целях профилактики заболеваний, своевременной диагностики граждане Сычевского района закрепляются за ОГБУЗ «Сычевская ЦРБ» по месту постоянного жительства по участковому принципу, допускается получение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гарантированной первичной медико-санитарной помощи по месту временного жительства (по письменному заявлению пациента и с разрешения главного врача).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2.2. Каждый гражданин, проживающий на территории Сычевского района, также имеет право получить медицинскую помощь в ОГБУЗ «Сычевская ЦРБ».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2.3. При состояниях, требующих срочного медицинского вмешательства (несчастный случай, травма, отравление, другие состояния, заболевания, угрожающие жизни или здоровью гражданина или окружающих его лиц), необходимо обратиться в службу скорой медицинской помощи по телефону 03 или 4-15-93.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2.4. Первичная медико-санитарная и специализированная медицинская помощь населению осуществляется по территориальному принципу непосредственно в поликлиническом отделении ЦРБ.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2.5. При необходимости получения первичной медико-санитарной помощи пациент обращается в регистратуру поликлинического отделения, которое является структурным подразделением </w:t>
      </w: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ЦРБ, обеспечивающим регистрацию больных на прием к врачу или регистрацию вызова врача на дом.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2.6. В регистратуре поликлинического отделения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(полностью); пол; дата рождения (число, месяц, год); адрес по данным прописки (регистрации) на основании документов, удостоверяющих личность (паспорт, регистрационное свидетельство; серия и номер паспорта, гражданство, номер и серия страхового медицинского полиса, СНИЛС для льготных категорий граждан); номер регистрационного свидетельства (для иностранцев); реквизиты удостоверения беженца (для беженцев).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2.7. Организация предварительной записи больных на прием к врачу в поликлинике осуществляется как при их непосредственном обращении, так и по телефону 4-10-73, а также через инфомат, расположенный на первом этаже поликлинического отделения или интернет портале : </w:t>
      </w: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http://gosulugi.ru или на сайте http://mylpu.ru</w:t>
      </w: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2.8. Информацию о времени приема врачей всех специальностей с указанием часов приема и номеров кабинетов, а также о праве вызова врача на дом, о порядке предварительной записи на прием к врачу, времени и месте приема населения главным врачом и его заместителем, сведения об оказании экстренной врачебной помощи в вечернее, ночное время, в воскресные и праздничные дни, пациент может получить в регистратуре в устной форме и наглядно — с помощью информационных стендов, расположенных в холле поликлинического отделения.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2.9. Для удобства пациентов и учета их посещений в регистратуре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поликлинического отделения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2.10. Направление на госпитализацию пациентов, нуждающихся в стационарном лечении, осуществляется поликлиническим отделением после предварительного обследования больных в определенное отделение с указанием предварительного диагноза.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2.11. В случае конфликтных ситуаций пациент имеет право обратиться в администрацию ЦРБ согласно графику приема граждан, утвержденному главным врачом.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3. ПОРЯДОК ГОСПИТАЛИЗАЦИИ И ВЫПИСКИ ПАЦИЕНТА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3.1. В стационар госпитализируются пациенты, нуждающиеся в квалифицированном обследовании и стационарном лечении по направлению врачей поликлинического отделения, скорой и неотложной медицинской помощи, а также больные по жизненным показаниям без направления.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3.2. При поступлении в стационар по направлении поликлинического отделения пациент (сопровождающее больного лицо) представляет направление на госпитализацию установленной формы документ, удостоверяющий личность, выписку из амбулаторной карты.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3.3. Прием больных в стационар производится в приемном отделении, где должны быть созданы все необходимые условия для своевременного осмотра и обследования больного. Здесь производится тщательный осмотр и необходимое для уточнения диагноза обследование больного, устанавливается предварительный диагноз и решается вопрос о том, в какое </w:t>
      </w: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специализированное отделение он должен быть госпитализирован, о чем делается соответствующая запись в истории болезни.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3.4. При приеме больного медицинская сестра приемного отделения вносит паспортные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данные в историю болезни и заносит в журнал учета приема больных и отказов в госпитализации необходимые сведения о поступившем.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3.5. Вопрос о необходимости санитарной обработки решается дежурным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врачом. Санитарную обработку больного в установленном порядке проводит младший или средний медицинский персонал приемного отделения стационара.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Больной может пользоваться личным бельем, одеждой и обувью, если это не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противоречит санитарно-эпидемическому режиму, по разрешению главного врача (заведующего отделением) больницы.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3.6.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соответствующее отделение с личной передачей его дежурной медицинской сестре.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3.7. В случае отказа в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причинах отказа в госпитализации и принятых мерах.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3.8. Выписка больного производится лечащим врачом стационара. Выписка из больницы разрешается:</w:t>
      </w:r>
    </w:p>
    <w:p w:rsidR="004123E9" w:rsidRPr="004123E9" w:rsidRDefault="004123E9" w:rsidP="004123E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выздоровлении больного;</w:t>
      </w:r>
    </w:p>
    <w:p w:rsidR="004123E9" w:rsidRPr="004123E9" w:rsidRDefault="004123E9" w:rsidP="004123E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4123E9" w:rsidRPr="004123E9" w:rsidRDefault="004123E9" w:rsidP="004123E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необходимости перевода больного в другое ЛПУ;</w:t>
      </w:r>
    </w:p>
    <w:p w:rsidR="004123E9" w:rsidRPr="004123E9" w:rsidRDefault="004123E9" w:rsidP="004123E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 письменному требованию больного либо его законного представителя, если выписка не угрожает жизни больного и не опасна для окружающих. В этом случае выписка может быть проведена только с разрешения главного врача больницы или его заместителя.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3.9. Перед выпиской из стационара производится заключительный осмотр больного и в день его выбытия из стационара ему выдается справка с указанием сроков лечения и диагноза или эпикриз (выписка из истории болезни), листок временной нетрудоспособности. Первый экземпляр эпикриза заносится в медицинскую карту стационарного больного, второй экземпляр направляется в территориальную поликлинику по месту жительства, а третий экземпляр по медицинским показаниям дается на руки пациенту.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3.10. История болезни после выбытия пациента из стационара оформляется и сдается на хранение в медицинский архив ЦРБ.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3.11. Госпитализация больных в дневной стационар осуществляется в соответствии с порядком, принятым для стационаров с круглосуточным пребыванием.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3.12. В случае доставки в ЦРБ больных, пострадавших в ДТП в бессознательном состоянии без документов, удостоверяющих личность (паспорта, военного билета, удостоверения личности), либо иной информации, позволяющей установить личность пациента, а также в случае их смерти медицинские работники обязаны информировать правоохранительные органы.  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4. ПРАВА И ОБЯЗАННОСТИ ПАЦИЕНТА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4.1. При обращении за медицинской помощью и ее получении пациент имеет право на: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уважительное и гуманное отношение со стороны медицинских работников, других лиц, участвующих в оказании медицинской помощи;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информацию о фамилии, имени, отчестве, должности и квалификации лечащего врача и других лиц, непосредственно участвующих в оказании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медицинской помощи;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обследование, лечение и нахождение в условиях, соответствующих санитарно-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гигиеническим и противоэпидемическим требованиям;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перевод к другому лечащему врачу с разрешения руководителя;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лечения, организации оказания медицинской помощи;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добровольное согласие информированного пациента на медицинское вмешательство в соответствии с законодательными актами;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отказ от оказания (прекращение) медицинской помощи, от госпитализации, за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исключением случаев, предусмотренных законодательными актами;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обращение с жалобой к должностным лицам ЦРБ, в которой ему оказывается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медицинская помощь, а также к должностным лицам государственных органов или в суд;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 лечении, за исключением случаев, предусмотренных законодательными актами;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получение в доступной для него форме полной информации о состоянии своего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нахождении на стационарном лечении пациент имеет право на допуск к нему посетителей,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ЦРБ для пациентов, санитарно-гигиенических и противоэпидемических требований;</w:t>
      </w:r>
    </w:p>
    <w:p w:rsidR="004123E9" w:rsidRPr="004123E9" w:rsidRDefault="004123E9" w:rsidP="004123E9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подачу в письменном виде своих предложений по совершенствованию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деятельности ЛПУ;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4.2. Пациент обязан:</w:t>
      </w: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принимать меры к сохранению и укреплению своего здоровья; своевременно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обращаться за медицинской помощью;</w:t>
      </w: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уважительно относиться к медицинским работникам и другим лицам,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участвующим в оказании медицинской помощи;</w:t>
      </w: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выполнять медицинские предписания;</w:t>
      </w: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4123E9" w:rsidRPr="004123E9" w:rsidRDefault="004123E9" w:rsidP="004123E9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соблюдать правила внутреннего распорядка для пациентов и бережно относиться к имуществу ЛПУ.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5. ПОРЯДОК РАЗРЕШЕНИЯ КОНФЛИКТНЫХ СИТУАЦИЙ МЕЖДУ ЛПУ И ПАЦИЕНТОМ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Порядок рассмотрения жалоб и обращений осуществляется в соответствии с Федеральным законом Российской Федерации от 02.05.2006 г. № 59-ФЗ « О порядке рассмотрения обращений граждан Российской Федерации» (в редакции ФЗ от 27.07.2010 № 227-ФЗ)</w:t>
      </w: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5.1. К числу наиболее типичных конфликтных ситуаций в сфере медицинской помощи относятся:</w:t>
      </w:r>
    </w:p>
    <w:p w:rsidR="004123E9" w:rsidRPr="004123E9" w:rsidRDefault="004123E9" w:rsidP="004123E9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4123E9" w:rsidRPr="004123E9" w:rsidRDefault="004123E9" w:rsidP="004123E9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нарушения в работе ЛПУ, наносящие ущерб здоровью пациента (внутрибольничное инфицирование, осложнения после медицинских манипуляций);</w:t>
      </w:r>
    </w:p>
    <w:p w:rsidR="004123E9" w:rsidRPr="004123E9" w:rsidRDefault="004123E9" w:rsidP="004123E9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преждевременное прекращение лечения, приведшее к ухудшению состояния больного;</w:t>
      </w:r>
    </w:p>
    <w:p w:rsidR="004123E9" w:rsidRPr="004123E9" w:rsidRDefault="004123E9" w:rsidP="004123E9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нарушение норм медицинской этики и деонтологии со стороны медицинских работников в отношении пациента, его родственников.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5.2. В случае нарушения прав пациента он (его законный представитель) может обращаться с жалобой непосредственно к руководителю или иному должностному лицу ЛПУ, в котором ему оказывается медицинская помощь.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На личном приеме гражданин предъявляет документ, удостоверяющий его личность, содержание устного обращения заносится в журнал личного приема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5.3. Жалоба или </w:t>
      </w: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обращение</w:t>
      </w: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подается в письменном виде: первый экземпляр — секретарю главного врача (либо непосредственно главному врачу или его заместителю), второй экземпляр остается на руках у подающего жалобу. При этом следует получить подпись секретаря с указанием входящего номера либо подпись главного врача (заместителя) с указанием даты (в случае неотложной ситуации — времени подачи жалобы). 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 В случае, если обстоятельства требуют немедленного и неординарного реагирования на ситуацию, жалоба может быть направлена сразу в несколько инстанций.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Жалоба также может быть изложена в книге жалоб и предложений, которая хранится у заместителя главного врача, либо направлена на сайт ЦРБ в электронном виде. Книга жалоб и предложений выдается пациентам по их требованию.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5.4. Письменное обращение, рассматривается в течение 30 дней со дня его регистрации в порядке установленном Федеральным законом. Ответ на письменное обращение, направляется по почтовому адресу указанному в обращении, либо по желанию пациента, может вручен ему лично в согласованное время. На жалобу, размещенную на сайте ЦРБ, ответ направляется в электронном виде по адресу электронной почты, указанному пациентом.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5.5. В спорных случаях пациент имеет право обращаться в вышестоящую инстанцию или суд в порядке, установленном законодательством РФ.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6. ПОРЯДОК ПРЕДОСТАВЛЕНИЯ ИНФОРМАЦИИ О СОСТОЯНИИ ЗДОРОВЬЯ ПАЦИЕНТА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врачом, или иными должностными лицами ЛПУ. Она должна содержать сведения о результатах обследования, наличии заболевания, диагнозе и прогнозе, лечении и возможных осложнениях.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6.2. Информация о состоянии здоровья пациента сообщается членам семьи, если пациент не запретил сообщать им об этом или не назначил лицо, которому должна быть передана  такая информация.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супругу, при его (ее) отсутствии — близким родственникам.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6.4. В случае отказа пациента от получения информации о состоянии с здоровья делается соответствующая запись в медицинской документации.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ГЛАВА 7. ПОРЯДОК ВЫДАЧИ СПРАВОК, ВЫПИСОК ИЗ МЕДИЦИНСКОЙ ДОКУМЕНТАЦИИ ПАЦИЕНТУ ИЛИ ДРУГИМ ЛИЦАМ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7.1. Порядок выдачи документов, удостоверяющих временную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7.2. Документами, удостоверяющими временную нетрудоспособность больного, являются установленной формы листок нетрудоспособности и справка о временной нетрудоспособности.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7.3. Листок нетрудоспособности выдается государственными организациями здравоохранения гражданам РФ, иностранным гражданам, лицам без гражданства, беженцам и вынужденным переселенцам, работающим на предприятиях, в организациях и учреждениях РФ независимо от формы собственности.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7.4. Листки нетрудоспособности выдаются лечащим врачом и врачебной комиссией (далее — ВК) в установленном порядке при предъявлении документа, удостоверяющего личность пациента.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7.5.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7.6. Документ, удостоверяющий временную нетрудоспособность, выдается, продлевается и закрывается, как правило, в одном ЛПУ и ,при необходимости, может быть продлен в другом.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7.7. Гражданам, находящимся вне постоянного места жительства, листок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нетрудоспособности выдается (продлевается) лечащим врачом, установившим факт нетрудоспособности, с разрешения главного врача либо лица, его заменяющего.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7.8. При заболеваниях (травмах) листок нетрудоспособности выдается в день установления нетрудоспособности, включая выходные и праздничные дни. Не допускается его выдача за прошедшие дни, когда больной не был освидетельствован врачом. В исключительных случаях листок нетрудоспособности может быть выдан за прошедшие дни по решению ВК.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7.9. Гражданам, нуждающимся в лечении в специализированных организациях здравоохранения вне места постоянного жительства, лечащие врачи выдают листок нетрудоспособности с последующим направлением в учреждения соответствующего профиля для продолжения лечения.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7.10. В случаях, когда заболевание (травма), ставшее причиной временной </w:t>
      </w:r>
      <w:r w:rsidRPr="004123E9">
        <w:rPr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  <w:lang w:eastAsia="ru-RU"/>
        </w:rPr>
        <w:t>нетрудоспособности, явилось следствием наркотического опьянения, листок нетрудоспособности выдается с соответствующей отметкой в истории болезни (амбулаторной карте) и в листке нетрудоспособности.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7.11. При амбулаторном лечении больных на период проведения инвазивных методов обследования и лечения (эндоскопическое исследование с биопсией, химиотерапия по интермиттирующему методу, гемодиализ и другие методы) по решению ВК листок нетрудоспособности может выдаваться прерывисто, на дни явки в лечебное учреждение.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7.12. Гражданам, обратившимся за консультативной помощью в поликлиническое отделение, а также проходившим обследование в поликлиническом и стационарных отделениях по направлению военных комиссариатов, следственных органов, прокуратуры выдается справка произвольной формы.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7.13. В случае заболевания учащихся, студентов - высших учебных заведений для освобождения их от учебы выдается справка установленной формы.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7.14. За необоснованную выдачу, неправильное оформление листка нетрудоспособности (справки) врачи или средние медицинские работники, которым предоставлено право их выдачи, привлекаются к ответственности в установленном законодательством порядке.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7.15.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ГЛАВА 8. ВРЕМЯ РАБОТЫ ЦРБ И ЕЕ ДОЛЖНОСТНЫХ ЛИЦ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8.1. Время работы ЦРБ определяется правилами внутреннего трудового распорядка с учетом ограничений, установленных Трудовым Кодексом и коллективным договором.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8.2. Режим работы ЦРБ определяет время начала и окончания рабочего дня (смены) а,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8.3. Индивидуальные нормы нагрузки персонала (график работы — сменности) устанавливаются главным врачом в соответствии с типовыми должностными инструкциями персонала и по согласованию с профсоюзным комитетом.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8.4. График и режим работы утверждается руководителем ЦРБ, исходя из местных условий, полноты обеспеченности кадрами, по согласованию с местными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исполнительными и распорядительными органами.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8.5. Режим дня для больных устанавливается с учетом специфики лечебного процесса, обслуживаемого контингента (па возрасту и другие основания).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8.6. Прием населения (больных и их родственников) главным врачом больницы или его заместителем осуществляется в удобное для населения время. Часы приема главным врача и его заместителем устанавливаются администрацией.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8.7. Графики профилактических осмотров и диспансеризации населения должны быть согласованы с руководителями предприятий.</w:t>
      </w:r>
    </w:p>
    <w:p w:rsidR="004123E9" w:rsidRPr="004123E9" w:rsidRDefault="004123E9" w:rsidP="004123E9">
      <w:pPr>
        <w:shd w:val="clear" w:color="auto" w:fill="FDFDFD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lastRenderedPageBreak/>
        <w:t>ГЛАВА 9. О ПЕРЕЧНЕ ПЛАТНЫХ ВИДОВ МЕДИЦИНСКОЙ УСЛУГ И ПОРЯДКЕ ИХ ОКАЗАНИЯ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9.1. Перечень платных видов медицинской помощи и услуг, оказываемых населению, а также порядок и условия их предоставлению населению (дополнительных к гарантированному объему бесплатной медицинской помощи) ,утверждается главным врачом по согласованию с главой администрации муниципального образования. Цены на платные виды медицинской помощи и услуг, оказываемых населению в ЦРБ, формируются в установленном порядке.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9.2. Информация о платных видах медицинской помощи и услуг, оказываемых населению в ЦРБ, а также порядок и условия их предоставления населению должны быть размещены       на информационных стендах в доступных для обозрения местах. ЦРБ обязаны обеспечить            граждан бесплатной, доступной и достоверной информацией о стоимости медицинских            услуг, условиях их получения, включая сведения о льготах для отдельных категорий граждан, а также сведения о квалификации и сертификации специалистов, предоставляющих платные виды медицинской помощи и услуг.</w:t>
      </w:r>
    </w:p>
    <w:p w:rsidR="004123E9" w:rsidRPr="004123E9" w:rsidRDefault="004123E9" w:rsidP="004123E9">
      <w:pPr>
        <w:shd w:val="clear" w:color="auto" w:fill="FDFDFD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123E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9.3. Сотрудники ЦРБ, участвующие в предоставлении платных видов медицинской помощи и услуг, несут ответственность за их неисполнение или ненадлежащее исполнение, несоблюдение требований, предъявляемых к используемым методам профилактики, диагностики и лечения, а также в случае причинения вреда жизни или здоровью пациента.</w:t>
      </w:r>
    </w:p>
    <w:p w:rsidR="0036078E" w:rsidRDefault="0036078E">
      <w:bookmarkStart w:id="0" w:name="_GoBack"/>
      <w:bookmarkEnd w:id="0"/>
    </w:p>
    <w:sectPr w:rsidR="003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054"/>
    <w:multiLevelType w:val="multilevel"/>
    <w:tmpl w:val="84E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66C72"/>
    <w:multiLevelType w:val="multilevel"/>
    <w:tmpl w:val="3ED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A719A"/>
    <w:multiLevelType w:val="multilevel"/>
    <w:tmpl w:val="C75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B47F7"/>
    <w:multiLevelType w:val="multilevel"/>
    <w:tmpl w:val="0B5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D434E"/>
    <w:multiLevelType w:val="multilevel"/>
    <w:tmpl w:val="8B0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D4"/>
    <w:rsid w:val="0036078E"/>
    <w:rsid w:val="004123E9"/>
    <w:rsid w:val="009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2D01-93B3-48E8-8F1C-E4CFC243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3363</Words>
  <Characters>19175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2019-10-15T07:00:00Z</dcterms:created>
  <dcterms:modified xsi:type="dcterms:W3CDTF">2019-10-15T07:00:00Z</dcterms:modified>
</cp:coreProperties>
</file>