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A176" w14:textId="77777777" w:rsidR="0068413C" w:rsidRPr="0068413C" w:rsidRDefault="0068413C" w:rsidP="0068413C">
      <w:pPr>
        <w:shd w:val="clear" w:color="auto" w:fill="FCFCFC"/>
        <w:spacing w:after="30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ТЕЛЕФОНЫ ЕДИНОГО КОЛЛ-ЦЕНТРА КОНСУЛЬТАЦИИ ПЛАТНЫХ УСЛУГ: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6"/>
          <w:szCs w:val="26"/>
          <w:lang w:eastAsia="ru-RU"/>
        </w:rPr>
        <w:t>(812) 296-32-10, (812) 296-32-43, +7 (951) 650-48-57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(ежедневно с 8.00 до 20.00)</w:t>
      </w:r>
    </w:p>
    <w:p w14:paraId="1E9DFCB8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АКЦИЯ «В ОТПУСК БЕЗ ИНФЕКЦИЙ»</w:t>
      </w:r>
    </w:p>
    <w:p w14:paraId="2DF4D1F2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Фемофлор;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ПЦР хламидии, микоплазма гениталиум;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Мазок на флору.</w:t>
      </w:r>
    </w:p>
    <w:p w14:paraId="2427061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Стоимость 2885 рублей вместо 3150 рублей</w:t>
      </w:r>
    </w:p>
    <w:p w14:paraId="082227CF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Данные исследования помогают обнаружить условно-патогенную флору, грибы, абсолютные патогенны и вирусы.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• При необходимости - консультация гинеколога для интерпретации анализов и назначения схемы лечения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1300 руб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 При удаленном консультировании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1000 руб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• Во время записи сообщите кассиру-администратору, что хотите записаться по акции.</w:t>
      </w:r>
    </w:p>
    <w:p w14:paraId="215DD631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*Акция действует весь июль и август!</w:t>
      </w:r>
    </w:p>
    <w:p w14:paraId="27EECCCD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550-44-85; +7 (911) 796-03-96; (812) 497-68-18</w:t>
      </w:r>
    </w:p>
    <w:p w14:paraId="0F33946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48D0717B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АКЦИЯ «В ОТПУСК БЕЗ ИНФЕКЦИЙ»</w:t>
      </w:r>
    </w:p>
    <w:p w14:paraId="7F9E5B8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Фемофлор;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ПЦР хламидии, микоплазма гениталиум;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ВПЧ высокого канцерогенного риска с генотипированием;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- Мазок на флору.</w:t>
      </w:r>
    </w:p>
    <w:p w14:paraId="7929BD01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Стоимость 4145 рублей вместо 4800 рублей</w:t>
      </w:r>
    </w:p>
    <w:p w14:paraId="5144B87D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Данные исследования помогают обнаружить условно-патогенную флору, грибы, абсолютные патогенны и вирусы.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• При необходимости - консультация гинеколога для интерпретации анализов и назначения схемы лечения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1300 руб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 При удаленном консультировании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1000 руб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• Во время записи сообщите кассиру-администратору, что хотите записаться по акции.</w:t>
      </w:r>
    </w:p>
    <w:p w14:paraId="54666741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*Акция действует весь июль и август!</w:t>
      </w:r>
    </w:p>
    <w:p w14:paraId="77940C4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550-44-85; +7 (911) 796-03-96; (812) 497-68-18</w:t>
      </w:r>
    </w:p>
    <w:p w14:paraId="05A77CE0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056E4DB5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lastRenderedPageBreak/>
        <w:t>ТЕРАПЕВТ + ЭКГ С РАСШИФРОВКОЙ СО </w:t>
      </w:r>
      <w:r w:rsidRPr="0068413C">
        <w:rPr>
          <w:rFonts w:ascii="Open Sans" w:eastAsia="Times New Roman" w:hAnsi="Open Sans" w:cs="Times New Roman"/>
          <w:b/>
          <w:bCs/>
          <w:caps/>
          <w:color w:val="FF0000"/>
          <w:sz w:val="33"/>
          <w:szCs w:val="33"/>
          <w:lang w:eastAsia="ru-RU"/>
        </w:rPr>
        <w:t>СКИДКОЙ 15%!</w:t>
      </w:r>
    </w:p>
    <w:p w14:paraId="73A7D24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Снятие ЭКГ с расшифровкой и прием терапевта с заключением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1700 рублей!</w:t>
      </w:r>
    </w:p>
    <w:p w14:paraId="083B9AA2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*Консультация терапевта по предварительной записи</w:t>
      </w:r>
    </w:p>
    <w:p w14:paraId="71A7F76A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КАКИЕ ОТДЕЛЕНИЯ УЧАСТВУЮТ В АКЦИИ: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ул. Сикейроса, д. 10, лит. В.</w:t>
      </w:r>
    </w:p>
    <w:p w14:paraId="53CB910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550-44-85; +7 (951) 650-48-57; (812) 296-32-43; (812) 497-68-18</w:t>
      </w:r>
    </w:p>
    <w:p w14:paraId="438856C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607696FD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ВСЕ ИНФЕКЦИИ ЗА 2 ПОСЕЩЕНИЯ</w:t>
      </w:r>
    </w:p>
    <w:p w14:paraId="408B61A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Профилактическое обследование позволяет выявить заболевания на ранних стадиях и дает возможность применить своевременное лечение. В течение короткого времени можно определить состояние здоровья на любом уровне, причины и риски возникновения каких-либо заболеваний.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СПб ГБУЗ «Женская консультация №22 проводит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акцию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на комплексное обследование. В рамках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акции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вы имеете возможность получить скидку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20%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на программу.</w:t>
      </w:r>
    </w:p>
    <w:p w14:paraId="3E2EBD5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 Прохождение обследований занимает 1 день, повторный приём проходит через 7-10 дней (с учетом готовности результатов исследований)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По окончании диагностики врач формирует подробное заключение и рекомендации, а также может направить на дополнительные обследования</w:t>
      </w:r>
    </w:p>
    <w:p w14:paraId="2222220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296-32-43; +7 (951) 650-48-57</w:t>
      </w:r>
    </w:p>
    <w:p w14:paraId="1280FAB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91F9FA3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СЧАСТЛИВАЯ ПЯТНИЦА</w:t>
      </w:r>
    </w:p>
    <w:p w14:paraId="4D3C29E6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Каждую пятницу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скидка 10%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для новых и постоянных пациентов по паролю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«Счастливая пятница»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14:paraId="182035C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• Скидка по акции не суммируется с другими акциями и предложениями «Женской Консультации № 22»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• Во время записи сообщите кассиру-администратору, что хотите записаться по акции</w:t>
      </w:r>
    </w:p>
    <w:p w14:paraId="26BC9366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*Акция не распространяется на услуги из раздела «Хирургическое лечение, пластические операции» (в прайсе) и на стоимость лабораторных анализов</w:t>
      </w:r>
    </w:p>
    <w:p w14:paraId="2B6F840D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296-32-43; +7 (951) 650-48-57</w:t>
      </w:r>
    </w:p>
    <w:p w14:paraId="7029B1F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0A9C9F35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lastRenderedPageBreak/>
        <w:t>АКЦИЯ НА УЗИ ДИАГНОСТИКУ ПО СУББОТАМ</w:t>
      </w:r>
    </w:p>
    <w:p w14:paraId="35946555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 условиям акционного предложения в субботу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 14:00 до 19:00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действует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скидка 10%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на любую зону УЗИ диагностики!</w:t>
      </w:r>
    </w:p>
    <w:p w14:paraId="190046BF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*Скидка распространяется ТОЛЬКО на кабинет УЗИ!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*На кабинет гинеколога условия акции не распространяются!</w:t>
      </w:r>
    </w:p>
    <w:p w14:paraId="3AA6D13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Пройти УЗИ по акционной цене, можно по предварительной записи по тел.: (812) 296-32-10; (812) 296-32-43; +7 (951) 650-48-57</w:t>
      </w:r>
    </w:p>
    <w:p w14:paraId="2CB453C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1CFE4F8F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ДРУЗЬЯМ СКИДКА</w:t>
      </w:r>
    </w:p>
    <w:p w14:paraId="633EF41E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Как получить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скидку 10%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Выберете социальную сеть Instagram или Вконтакте. Подпишитесь на нас, если еще не являетесь нашим другом, и поделитесь записью на своей странице. Покажите администратору репост этой записи и получите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скидку 10%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Воспользоваться скидкой Вы можете в течение 30 дней в любом из наших отделений.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За один визит вы можете пройти со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скидкой 10%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неограниченное количество услуг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14:paraId="01281492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*Акция не распространяется на услуги из раздела «Хирургическое лечение, пластические операции» (в прайсе).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br/>
        <w:t>*Скидка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«Друзьям скидка 10%»</w:t>
      </w: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не суммируется с другими скидка и акциями.</w:t>
      </w:r>
    </w:p>
    <w:p w14:paraId="79A9C73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Чтобы продлить или получить новую скидку, сделайте еще один репост и повторно покажите администратору.</w:t>
      </w:r>
    </w:p>
    <w:p w14:paraId="014C0F81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5DFB7F62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ПЕРВЫЙ СЕМИНАР «БЕРЕМЕННОСТЬ И РОДЫ»</w:t>
      </w:r>
    </w:p>
    <w:p w14:paraId="1452C34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 узнаете и чему научитесь на семинаре?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понять, что роды начались?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В каком случае незамедлительно ехать в роддом, а в каком - можно спокойно, не торопясь собираться.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справиться со страхом в родах.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влияет стресс на родовой процесс?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Правила поведения в родах. Что нельзя делать?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справиться с болезненными ощущениями в родах. Естественное обезболивание и медикаментозное.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Техники дыхания в каждом периоде родов.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Дыхательный тренинг.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Расслабляющие и обезболивающие техники.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Восстановление после родов.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Послеродовая гимнастика.</w:t>
      </w:r>
    </w:p>
    <w:p w14:paraId="461B00BE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Занятия ведет Третьяк Катерина Владимировна акушерка, психолог, руководитель школы материнства.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Продолжительность занятия 4 часа с перерывом. Стоимость семинара -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4000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руб.</w:t>
      </w:r>
    </w:p>
    <w:p w14:paraId="14F85377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АКЦИЯ!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Муж занятия посещает бесплатно! Всем участникам занятия - подарки от партнеров нашей школы.</w:t>
      </w:r>
    </w:p>
    <w:p w14:paraId="15A6B8ED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296-32-43; +7 (951) 650-48-57</w:t>
      </w:r>
    </w:p>
    <w:p w14:paraId="38111485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024D038B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ВТОРОЙ СЕМИНАР «РАСТЕМ ВМЕСТЕ»</w:t>
      </w:r>
    </w:p>
    <w:p w14:paraId="5F8D9B1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Что узнаете на семинаре?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Малыш родился! ЧТО ДЕЛАТЬ ДАЛЬШЕ? - частый вопрос беременных женщин.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понять, почему он плачет? Виды плача.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ребенка приложить к груди?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Как отличить норму от патологии? Переходные состояния новорожденных.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Уход за новорожденным (купание, подмывание, обработка пупочной ранки, памперсы и т.д.) все пробуем на практике.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Готовим приданое для малыша! Кроватка, коляска, одежда.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Аптечка новорожденного. Готовим самое необходимое.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Неотложные состояния новорожденных.</w:t>
      </w:r>
    </w:p>
    <w:p w14:paraId="56830ED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Занятия ведет Третьяк Катерина Владимировна акушерка, психолог, руководитель школы материнства.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Продолжительность занятия 4 часа с перерывом. Стоимость семинара - </w:t>
      </w: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4000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руб.</w:t>
      </w:r>
    </w:p>
    <w:p w14:paraId="7CDDC810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FF0000"/>
          <w:sz w:val="21"/>
          <w:szCs w:val="21"/>
          <w:lang w:eastAsia="ru-RU"/>
        </w:rPr>
        <w:t>АКЦИЯ!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Муж или бабушка, дедушка занятие посещает бесплатно.</w:t>
      </w:r>
    </w:p>
    <w:p w14:paraId="63510C37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Запись осуществляется по тел.: (812) 296-32-10; (812) 296-32-43; +7 (951) 650-48-57</w:t>
      </w:r>
    </w:p>
    <w:p w14:paraId="374E844E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5A367482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bookmarkStart w:id="0" w:name="gisteroskopiya"/>
      <w:bookmarkEnd w:id="0"/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ГИСТЕРОСКОПИЯ</w:t>
      </w:r>
    </w:p>
    <w:p w14:paraId="762086B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Гистероскопия – один из самых современных методов гинекологического обследования и лечения патологий шейки и заболеваний полости матки.</w:t>
      </w:r>
    </w:p>
    <w:p w14:paraId="58DC7B4F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Показания к гистероскопии: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Подготовка к ЭКО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Изменения, выявленные при УЗИ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Отсутствие беременности более года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Невынашивание беременности в анамнезе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В СПб ГБУЗ «Женская консультация №22» действует акционный пакет: Гистероскопия + подарок.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ЧТО ВХОДИТ В АКЦИОННЫЙ ПАКЕТ: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Прием (осмотр, консультация) врача-акушера-гинеколога первичный;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Консультация анестезиолога;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• Операция Гистероскопия;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Гистологическое исследование;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Анестезиологическое пособие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Нахождение в послеоперационной палате;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• Наблюдение оперирующего врача и анестезиолога;</w:t>
      </w:r>
    </w:p>
    <w:p w14:paraId="1D737053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Подарок: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Осмотр, консультация стоматолога с составлением индивидуального плана лечения.</w:t>
      </w:r>
    </w:p>
    <w:p w14:paraId="70A8E5D5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Торопитесь! Количество акционных пакетов ограничено.</w:t>
      </w:r>
    </w:p>
    <w:p w14:paraId="1A8619BD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259616CB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ПРОГРАММЫ</w:t>
      </w:r>
    </w:p>
    <w:p w14:paraId="09F526E4" w14:textId="77777777" w:rsidR="0068413C" w:rsidRPr="0068413C" w:rsidRDefault="0068413C" w:rsidP="0068413C">
      <w:pPr>
        <w:numPr>
          <w:ilvl w:val="1"/>
          <w:numId w:val="1"/>
        </w:numPr>
        <w:shd w:val="clear" w:color="auto" w:fill="FCFCFC"/>
        <w:spacing w:before="100" w:beforeAutospacing="1" w:after="100" w:afterAutospacing="1" w:line="300" w:lineRule="atLeast"/>
        <w:ind w:left="7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5" w:anchor="1686177622" w:history="1">
        <w:r w:rsidRPr="0068413C">
          <w:rPr>
            <w:rFonts w:ascii="Open Sans" w:eastAsia="Times New Roman" w:hAnsi="Open Sans" w:cs="Times New Roman"/>
            <w:color w:val="336600"/>
            <w:sz w:val="21"/>
            <w:szCs w:val="21"/>
            <w:u w:val="single"/>
            <w:lang w:eastAsia="ru-RU"/>
          </w:rPr>
          <w:t>Комплексное обследование женщин 17950 руб.</w:t>
        </w:r>
      </w:hyperlink>
    </w:p>
    <w:tbl>
      <w:tblPr>
        <w:tblW w:w="0" w:type="auto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3"/>
        <w:gridCol w:w="1086"/>
        <w:gridCol w:w="1086"/>
        <w:gridCol w:w="1086"/>
      </w:tblGrid>
      <w:tr w:rsidR="0068413C" w:rsidRPr="0068413C" w14:paraId="6C9306B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1B4B3" w14:textId="77777777" w:rsidR="0068413C" w:rsidRPr="0068413C" w:rsidRDefault="0068413C" w:rsidP="0068413C">
            <w:pPr>
              <w:numPr>
                <w:ilvl w:val="1"/>
                <w:numId w:val="1"/>
              </w:numPr>
              <w:shd w:val="clear" w:color="auto" w:fill="FCFCFC"/>
              <w:spacing w:before="100" w:beforeAutospacing="1" w:after="100" w:afterAutospacing="1" w:line="300" w:lineRule="atLeast"/>
              <w:ind w:left="7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DEF8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ABFD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F9FD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395B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AEA268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64D2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B094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1F5AB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7A5E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441B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8F28FB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4FE7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29A2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1C21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F84B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2EED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FEA0E9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F595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3F30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DEBD1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7FC2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607EB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EB960E3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DB39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F2BF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6EF4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698B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D6C1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2E5B3D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6C1D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6A1E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EFEF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89CA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E98B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B58EC88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0451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89B3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673F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C1B1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88BA1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A2D0AE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7233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F51C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1BDE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F02C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AB7E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98FDF2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91E4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DB977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F360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89D6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B8A2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5877D3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16F2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11E2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E9DD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A8C6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883D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D9A9D75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B8F3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1B12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526C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CF6A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E7EF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12E4E83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975A6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43DD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651A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8469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8180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694DB1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6B12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6526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2EB5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C3B5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DF38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B90FB5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6A32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EE5A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D8F4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FC0E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8841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386EEF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80CC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F210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2271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25D4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0F79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74A019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A397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CC86B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9028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3E6F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0625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722F8FE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CEBF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4DC8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C648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89DA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5D68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09C3C21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6F1E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C002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E464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EA425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0FBA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9319BC0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8ABB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0656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9EAC5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60E2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9968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DC989E4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1109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56EDE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F106B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C625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6849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05F9A6F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BE56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C070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60E8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918D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B571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6610762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60FE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1C7B5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4867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705C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C583E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0443BA5A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520B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A56F8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3DCA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54B0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D6E7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1EBF2D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0D07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AEAF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47E8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73D3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3381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A54D34E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11C0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DB35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5757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8D2F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21B0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FDB5AF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B54C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FBFB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B9C0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CFD9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8CC1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DD00C7A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D74E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A53C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BCF6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1914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EC38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7B7684" w14:textId="77777777" w:rsidR="0068413C" w:rsidRPr="0068413C" w:rsidRDefault="0068413C" w:rsidP="0068413C">
      <w:pPr>
        <w:numPr>
          <w:ilvl w:val="1"/>
          <w:numId w:val="1"/>
        </w:numPr>
        <w:shd w:val="clear" w:color="auto" w:fill="FCFCFC"/>
        <w:spacing w:before="100" w:beforeAutospacing="1" w:after="100" w:afterAutospacing="1" w:line="300" w:lineRule="atLeast"/>
        <w:ind w:left="7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6" w:anchor="442932161" w:history="1">
        <w:r w:rsidRPr="0068413C">
          <w:rPr>
            <w:rFonts w:ascii="Open Sans" w:eastAsia="Times New Roman" w:hAnsi="Open Sans" w:cs="Times New Roman"/>
            <w:color w:val="336600"/>
            <w:sz w:val="21"/>
            <w:szCs w:val="21"/>
            <w:u w:val="single"/>
            <w:lang w:eastAsia="ru-RU"/>
          </w:rPr>
          <w:t>Комплекс исследований для госпитализации 7150 руб.</w:t>
        </w:r>
      </w:hyperlink>
    </w:p>
    <w:tbl>
      <w:tblPr>
        <w:tblW w:w="0" w:type="auto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3"/>
        <w:gridCol w:w="1086"/>
        <w:gridCol w:w="1086"/>
        <w:gridCol w:w="1086"/>
      </w:tblGrid>
      <w:tr w:rsidR="0068413C" w:rsidRPr="0068413C" w14:paraId="146C1A7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E89C2" w14:textId="77777777" w:rsidR="0068413C" w:rsidRPr="0068413C" w:rsidRDefault="0068413C" w:rsidP="0068413C">
            <w:pPr>
              <w:numPr>
                <w:ilvl w:val="1"/>
                <w:numId w:val="1"/>
              </w:numPr>
              <w:shd w:val="clear" w:color="auto" w:fill="FCFCFC"/>
              <w:spacing w:before="100" w:beforeAutospacing="1" w:after="100" w:afterAutospacing="1" w:line="300" w:lineRule="atLeast"/>
              <w:ind w:left="7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7AF3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9C5B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2FD8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5348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831D8A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147B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6804B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9381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9CE4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C5B2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7D45F0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2929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F26C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EFA9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0D83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3698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1357BC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4F24A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D031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C519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2C53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524E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7216D4B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B1EB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5677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FCB3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B3447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7248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9B2F355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AA1B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A267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3A12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9B51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6563C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4E2116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DFCE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B77B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C8CD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4A48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9536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D52024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36F7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8259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6C0E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83872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5D61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1B60722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2EF95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FA53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2146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6BDE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D0A0C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AC700DA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C665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ED9E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ADCB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A167B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4A33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CECC9B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86CA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E45F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F377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00AE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E1F1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ED3EF72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4640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D360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8DB4A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95BC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23EE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60312B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5C5D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4031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6E9A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BED89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86E7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6F06ED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F0D82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157C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1B16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EBDA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E098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B6F9A9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9E09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88CAB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545C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32D8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6510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65CDF8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96D6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752F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60D2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3084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067D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660755E1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8F76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37A92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0C6E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BA3A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1EA5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2572B59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68FF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7D36B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9EC3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7E7F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B2E2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41FA31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6B53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04096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944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9414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B0FF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1EC4AD3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14E1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E089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FD990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540B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19BA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3F7540C0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F6A9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969A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68E4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DCBA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ACD5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41E909" w14:textId="77777777" w:rsidR="0068413C" w:rsidRPr="0068413C" w:rsidRDefault="0068413C" w:rsidP="0068413C">
      <w:pPr>
        <w:numPr>
          <w:ilvl w:val="1"/>
          <w:numId w:val="1"/>
        </w:numPr>
        <w:shd w:val="clear" w:color="auto" w:fill="FCFCFC"/>
        <w:spacing w:before="100" w:beforeAutospacing="1" w:after="100" w:afterAutospacing="1" w:line="300" w:lineRule="atLeast"/>
        <w:ind w:left="7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7" w:anchor="1025337567" w:history="1">
        <w:r w:rsidRPr="0068413C">
          <w:rPr>
            <w:rFonts w:ascii="Open Sans" w:eastAsia="Times New Roman" w:hAnsi="Open Sans" w:cs="Times New Roman"/>
            <w:color w:val="336600"/>
            <w:sz w:val="21"/>
            <w:szCs w:val="21"/>
            <w:u w:val="single"/>
            <w:lang w:eastAsia="ru-RU"/>
          </w:rPr>
          <w:t>Профилактический прием врача-акушера-гинеколога 11850 руб.</w:t>
        </w:r>
      </w:hyperlink>
    </w:p>
    <w:tbl>
      <w:tblPr>
        <w:tblW w:w="0" w:type="auto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3"/>
        <w:gridCol w:w="1086"/>
        <w:gridCol w:w="1086"/>
        <w:gridCol w:w="1086"/>
      </w:tblGrid>
      <w:tr w:rsidR="0068413C" w:rsidRPr="0068413C" w14:paraId="59962174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5A53B" w14:textId="77777777" w:rsidR="0068413C" w:rsidRPr="0068413C" w:rsidRDefault="0068413C" w:rsidP="0068413C">
            <w:pPr>
              <w:numPr>
                <w:ilvl w:val="1"/>
                <w:numId w:val="1"/>
              </w:numPr>
              <w:shd w:val="clear" w:color="auto" w:fill="FCFCFC"/>
              <w:spacing w:before="100" w:beforeAutospacing="1" w:after="100" w:afterAutospacing="1" w:line="300" w:lineRule="atLeast"/>
              <w:ind w:left="7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0B3A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90B1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B9A7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1C60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CC3452D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E3A1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7E4E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5CD6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5036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0D90A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7F1150D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1A27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1B3C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59996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ED74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607A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40F981B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8000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6135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0C1A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2F83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9452C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62466AB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B059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2847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419B4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FEEC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73FC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6447D77F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8DBE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801B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654B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CFA2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46AF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831E503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3209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5370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3E393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64CC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D091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D70F330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2B660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5EE6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72FA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7AB09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4814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64A1BC8A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E433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5797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16D9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6563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6F27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B8A73D8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AE223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5210B0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6FDB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01DC8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38CB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8AE8C2" w14:textId="77777777" w:rsidR="0068413C" w:rsidRPr="0068413C" w:rsidRDefault="0068413C" w:rsidP="0068413C">
      <w:pPr>
        <w:numPr>
          <w:ilvl w:val="1"/>
          <w:numId w:val="1"/>
        </w:numPr>
        <w:shd w:val="clear" w:color="auto" w:fill="FCFCFC"/>
        <w:spacing w:before="100" w:beforeAutospacing="1" w:after="100" w:afterAutospacing="1" w:line="300" w:lineRule="atLeast"/>
        <w:ind w:left="75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8" w:anchor="571084527" w:history="1">
        <w:r w:rsidRPr="0068413C">
          <w:rPr>
            <w:rFonts w:ascii="Open Sans" w:eastAsia="Times New Roman" w:hAnsi="Open Sans" w:cs="Times New Roman"/>
            <w:color w:val="336600"/>
            <w:sz w:val="21"/>
            <w:szCs w:val="21"/>
            <w:u w:val="single"/>
            <w:lang w:eastAsia="ru-RU"/>
          </w:rPr>
          <w:t>Программа все инфекции за 2 посещения 5300 руб.</w:t>
        </w:r>
      </w:hyperlink>
    </w:p>
    <w:tbl>
      <w:tblPr>
        <w:tblW w:w="0" w:type="auto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173"/>
        <w:gridCol w:w="1086"/>
        <w:gridCol w:w="1086"/>
        <w:gridCol w:w="1086"/>
      </w:tblGrid>
      <w:tr w:rsidR="0068413C" w:rsidRPr="0068413C" w14:paraId="78C4823A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0124C" w14:textId="77777777" w:rsidR="0068413C" w:rsidRPr="0068413C" w:rsidRDefault="0068413C" w:rsidP="0068413C">
            <w:pPr>
              <w:numPr>
                <w:ilvl w:val="1"/>
                <w:numId w:val="1"/>
              </w:numPr>
              <w:shd w:val="clear" w:color="auto" w:fill="FCFCFC"/>
              <w:spacing w:before="100" w:beforeAutospacing="1" w:after="100" w:afterAutospacing="1" w:line="300" w:lineRule="atLeast"/>
              <w:ind w:left="75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AD3C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BCA31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A4D3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08A3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46DF0A1C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4E82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9F39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3754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7C55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A878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6E5624D5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3A9F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EC41BF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30E2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20EB5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B263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5C238339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FEE32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F1E6E1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33232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93C3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E876D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2EAD60A7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E043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56C8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1651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0DCEE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B876AB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13C" w:rsidRPr="0068413C" w14:paraId="126D9130" w14:textId="77777777" w:rsidTr="0068413C">
        <w:tc>
          <w:tcPr>
            <w:tcW w:w="18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61BB09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13656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9E7AED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DEAF57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95CE4" w14:textId="77777777" w:rsidR="0068413C" w:rsidRPr="0068413C" w:rsidRDefault="0068413C" w:rsidP="00684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67A9BE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3E7A68D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bookmarkStart w:id="1" w:name="dentist"/>
      <w:bookmarkEnd w:id="1"/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ПРОФИЛАКТИЧЕСКИЙ ОСМОТР СТОМАТОЛОГА</w:t>
      </w:r>
    </w:p>
    <w:p w14:paraId="18ED68D6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Акция включает в себя:</w:t>
      </w:r>
    </w:p>
    <w:p w14:paraId="66DB85B9" w14:textId="77777777" w:rsidR="0068413C" w:rsidRPr="0068413C" w:rsidRDefault="0068413C" w:rsidP="0068413C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Заполнение медицинской карты.</w:t>
      </w:r>
    </w:p>
    <w:p w14:paraId="0EA5FBF4" w14:textId="77777777" w:rsidR="0068413C" w:rsidRPr="0068413C" w:rsidRDefault="0068413C" w:rsidP="0068413C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Осмотр полости рта.</w:t>
      </w:r>
    </w:p>
    <w:p w14:paraId="10BF68C8" w14:textId="77777777" w:rsidR="0068413C" w:rsidRPr="0068413C" w:rsidRDefault="0068413C" w:rsidP="0068413C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Индивидуальный план лечения и подробный расчет стоимости.</w:t>
      </w:r>
    </w:p>
    <w:p w14:paraId="1A23696B" w14:textId="77777777" w:rsidR="0068413C" w:rsidRPr="0068413C" w:rsidRDefault="0068413C" w:rsidP="0068413C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Ответы на все интересующие вопросы.</w:t>
      </w:r>
    </w:p>
    <w:p w14:paraId="5B900084" w14:textId="77777777" w:rsidR="0068413C" w:rsidRPr="0068413C" w:rsidRDefault="0068413C" w:rsidP="0068413C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Одноразовые бахилы.</w:t>
      </w:r>
    </w:p>
    <w:p w14:paraId="3E70AF34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рамках акции Вы можете получить консультацию совершенно бесплатно.</w:t>
      </w:r>
    </w:p>
    <w:p w14:paraId="03FE4346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4C677EB0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СКИДКА В ДЕНЬ РОЖДЕНИЯ НА ЛЕЧЕНИЕ ЗУБОВ.</w:t>
      </w:r>
    </w:p>
    <w:p w14:paraId="397410DC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Предъявите паспорт и получите скидку на лечение</w:t>
      </w:r>
    </w:p>
    <w:p w14:paraId="34B7A97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 Вас день рождения? </w:t>
      </w:r>
      <w:r w:rsidRPr="0068413C"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t>Вам скидка -10%!</w:t>
      </w:r>
    </w:p>
    <w:p w14:paraId="04ED9A32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Приходите за неделю до дня рождения или в течение недели после, и Вам гарантирована скидка -10% на лечение зубов!</w:t>
      </w:r>
    </w:p>
    <w:p w14:paraId="2A4120B8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1F91014C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lastRenderedPageBreak/>
        <w:t>СЕМЕЙНАЯ СКИДКА НА ЛЕЧЕНИЕ ЗУБОВ!</w:t>
      </w:r>
    </w:p>
    <w:p w14:paraId="18EB7AE8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Лечитесь всей семьей и получайте </w:t>
      </w:r>
      <w:r w:rsidRPr="0068413C">
        <w:rPr>
          <w:rFonts w:ascii="Open Sans" w:eastAsia="Times New Roman" w:hAnsi="Open Sans" w:cs="Times New Roman"/>
          <w:i/>
          <w:iCs/>
          <w:color w:val="FF0000"/>
          <w:sz w:val="21"/>
          <w:szCs w:val="21"/>
          <w:lang w:eastAsia="ru-RU"/>
        </w:rPr>
        <w:t>скидку 7%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на лечение зубов!</w:t>
      </w:r>
    </w:p>
    <w:p w14:paraId="1CD6D5E6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i/>
          <w:iCs/>
          <w:color w:val="FF0000"/>
          <w:sz w:val="21"/>
          <w:szCs w:val="21"/>
          <w:lang w:eastAsia="ru-RU"/>
        </w:rPr>
        <w:t>7% скидка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на лечение зубов второму и последующему члену семьи.</w:t>
      </w:r>
    </w:p>
    <w:p w14:paraId="78D89432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27BA327C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КОМПЛЕКСНАЯ ПРОФЕССИОНАЛЬНАЯ ЧИСТКА ЗУБОВ</w:t>
      </w:r>
    </w:p>
    <w:p w14:paraId="2D2F7D50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Данная процедура делает ваши зубы белее и защищает от воздействия бактерий, вызывающих кариес. Рекомендуется проводить одновременно с лечением кариеса.</w:t>
      </w:r>
    </w:p>
    <w:p w14:paraId="11E73DB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Профессиональная гигиена полости рта включает:</w:t>
      </w:r>
    </w:p>
    <w:p w14:paraId="6F37F656" w14:textId="77777777" w:rsidR="0068413C" w:rsidRPr="0068413C" w:rsidRDefault="0068413C" w:rsidP="0068413C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снятие наддесенных отложений или камня с помощью ультразвука;</w:t>
      </w:r>
    </w:p>
    <w:p w14:paraId="50F2456A" w14:textId="77777777" w:rsidR="0068413C" w:rsidRPr="0068413C" w:rsidRDefault="0068413C" w:rsidP="0068413C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снятие пигментированного налета с помощью пескоструйного аппарата Air-Flow;</w:t>
      </w:r>
    </w:p>
    <w:p w14:paraId="795DDD3A" w14:textId="77777777" w:rsidR="0068413C" w:rsidRPr="0068413C" w:rsidRDefault="0068413C" w:rsidP="0068413C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полировка зубов профессиональными пастами;</w:t>
      </w:r>
    </w:p>
    <w:p w14:paraId="20FD0597" w14:textId="77777777" w:rsidR="0068413C" w:rsidRPr="0068413C" w:rsidRDefault="0068413C" w:rsidP="0068413C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реминерализацию эмали фторсодержащим препаратом.</w:t>
      </w:r>
    </w:p>
    <w:p w14:paraId="25CC2DBA" w14:textId="77777777" w:rsidR="0068413C" w:rsidRPr="0068413C" w:rsidRDefault="0068413C" w:rsidP="0068413C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Цена процедуры – </w:t>
      </w:r>
      <w:r w:rsidRPr="0068413C"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t>3000 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рублей.</w:t>
      </w:r>
    </w:p>
    <w:p w14:paraId="2502F111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14:paraId="7CE6F15D" w14:textId="77777777" w:rsidR="0068413C" w:rsidRPr="0068413C" w:rsidRDefault="0068413C" w:rsidP="0068413C">
      <w:pPr>
        <w:shd w:val="clear" w:color="auto" w:fill="FCFCFC"/>
        <w:spacing w:after="330" w:line="405" w:lineRule="atLeast"/>
        <w:outlineLvl w:val="1"/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aps/>
          <w:color w:val="FE6F05"/>
          <w:sz w:val="33"/>
          <w:szCs w:val="33"/>
          <w:lang w:eastAsia="ru-RU"/>
        </w:rPr>
        <w:t>ОТБЕЛИВАНИЕ ЗУБОВ «OPALESCENCE BOOST»</w:t>
      </w:r>
    </w:p>
    <w:p w14:paraId="42C674F8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Отбеливание Opalescence Boost - новая и одна их самых эффективных и безболезненных методик. Представляет собой гель на основе 38% перекиси водорода, который наносится на эмаль зубов.</w:t>
      </w:r>
    </w:p>
    <w:p w14:paraId="5282356B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проведении процедуры отбеливание зубов проф. гигиена полости рта БЕСПЛАТНО.</w:t>
      </w:r>
    </w:p>
    <w:p w14:paraId="68483637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Цена процедуры – </w:t>
      </w:r>
      <w:r w:rsidRPr="0068413C"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  <w:t>8000</w:t>
      </w:r>
      <w:r w:rsidRPr="0068413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рублей (вместо 11000).</w:t>
      </w:r>
    </w:p>
    <w:p w14:paraId="3554CED9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Информацию о правилах  проведения,  сроках, месте и порядке их получения можно узнать  подробнее  по тел. 296-32-10,  296-32-43, 8-951-650-48-57</w:t>
      </w:r>
    </w:p>
    <w:p w14:paraId="11901FC5" w14:textId="77777777" w:rsidR="0068413C" w:rsidRPr="0068413C" w:rsidRDefault="0068413C" w:rsidP="0068413C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68413C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СПб ГБУЗ «Женская консультация №22» оставляет за собой право изменить сроки и условия акции. В случае досрочного окончания акции, информация об этом будет размещена на сайте и "ВКонтакте": </w:t>
      </w:r>
      <w:hyperlink r:id="rId9" w:history="1">
        <w:r w:rsidRPr="0068413C">
          <w:rPr>
            <w:rFonts w:ascii="Open Sans" w:eastAsia="Times New Roman" w:hAnsi="Open Sans" w:cs="Times New Roman"/>
            <w:b/>
            <w:bCs/>
            <w:color w:val="336600"/>
            <w:sz w:val="21"/>
            <w:szCs w:val="21"/>
            <w:u w:val="single"/>
            <w:lang w:eastAsia="ru-RU"/>
          </w:rPr>
          <w:t>vk.com/club1821142</w:t>
        </w:r>
      </w:hyperlink>
    </w:p>
    <w:p w14:paraId="3ACB2C97" w14:textId="77777777" w:rsidR="007914E2" w:rsidRDefault="007914E2">
      <w:bookmarkStart w:id="2" w:name="_GoBack"/>
      <w:bookmarkEnd w:id="2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650"/>
    <w:multiLevelType w:val="multilevel"/>
    <w:tmpl w:val="FE2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07B17"/>
    <w:multiLevelType w:val="multilevel"/>
    <w:tmpl w:val="CF1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A3581"/>
    <w:multiLevelType w:val="multilevel"/>
    <w:tmpl w:val="B84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CE"/>
    <w:rsid w:val="0068413C"/>
    <w:rsid w:val="007914E2"/>
    <w:rsid w:val="007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C012-FB81-47BD-A829-62FEC00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4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4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13C"/>
    <w:rPr>
      <w:b/>
      <w:bCs/>
    </w:rPr>
  </w:style>
  <w:style w:type="character" w:styleId="a5">
    <w:name w:val="Hyperlink"/>
    <w:basedOn w:val="a0"/>
    <w:uiPriority w:val="99"/>
    <w:semiHidden/>
    <w:unhideWhenUsed/>
    <w:rsid w:val="0068413C"/>
    <w:rPr>
      <w:color w:val="0000FF"/>
      <w:u w:val="single"/>
    </w:rPr>
  </w:style>
  <w:style w:type="character" w:styleId="a6">
    <w:name w:val="Emphasis"/>
    <w:basedOn w:val="a0"/>
    <w:uiPriority w:val="20"/>
    <w:qFormat/>
    <w:rsid w:val="00684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598">
                  <w:marLeft w:val="0"/>
                  <w:marRight w:val="0"/>
                  <w:marTop w:val="0"/>
                  <w:marBottom w:val="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873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none" w:sz="0" w:space="11" w:color="DDDDDD"/>
                            <w:bottom w:val="none" w:sz="0" w:space="7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65633410">
                  <w:marLeft w:val="0"/>
                  <w:marRight w:val="0"/>
                  <w:marTop w:val="0"/>
                  <w:marBottom w:val="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043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none" w:sz="0" w:space="11" w:color="DDDDDD"/>
                            <w:bottom w:val="none" w:sz="0" w:space="7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40709136">
                  <w:marLeft w:val="0"/>
                  <w:marRight w:val="0"/>
                  <w:marTop w:val="0"/>
                  <w:marBottom w:val="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4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none" w:sz="0" w:space="11" w:color="DDDDDD"/>
                            <w:bottom w:val="none" w:sz="0" w:space="7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  <w:div w:id="1811897011">
                  <w:marLeft w:val="0"/>
                  <w:marRight w:val="0"/>
                  <w:marTop w:val="0"/>
                  <w:marBottom w:val="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88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none" w:sz="0" w:space="11" w:color="DDDDDD"/>
                            <w:bottom w:val="none" w:sz="0" w:space="7" w:color="DDDDDD"/>
                            <w:right w:val="none" w:sz="0" w:space="1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-clinic.ru/ak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an-clinic.ru/ak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-clinic.ru/ak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oman-clinic.ru/akc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club1821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2019-08-15T10:37:00Z</dcterms:created>
  <dcterms:modified xsi:type="dcterms:W3CDTF">2019-08-15T10:37:00Z</dcterms:modified>
</cp:coreProperties>
</file>