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5D8" w:rsidRPr="00C405D8" w:rsidRDefault="00C405D8" w:rsidP="00C40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D8">
        <w:rPr>
          <w:rFonts w:ascii="Open Sans" w:eastAsia="Times New Roman" w:hAnsi="Open Sans" w:cs="Times New Roman"/>
          <w:color w:val="898989"/>
          <w:sz w:val="20"/>
          <w:szCs w:val="20"/>
          <w:shd w:val="clear" w:color="auto" w:fill="FFFFFF"/>
          <w:lang w:eastAsia="ru-RU"/>
        </w:rPr>
        <w:t>Порядок и условия предоставления медицинской помощи, в том числе сроки ожидания медицинской помощи, оказываемой</w:t>
      </w:r>
      <w:r w:rsidRPr="00C405D8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br/>
      </w:r>
      <w:r w:rsidRPr="00C405D8">
        <w:rPr>
          <w:rFonts w:ascii="Open Sans" w:eastAsia="Times New Roman" w:hAnsi="Open Sans" w:cs="Times New Roman"/>
          <w:color w:val="898989"/>
          <w:sz w:val="20"/>
          <w:szCs w:val="20"/>
          <w:shd w:val="clear" w:color="auto" w:fill="FFFFFF"/>
          <w:lang w:eastAsia="ru-RU"/>
        </w:rPr>
        <w:t>в плановом порядке</w:t>
      </w:r>
      <w:r w:rsidRPr="00C405D8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br/>
      </w:r>
      <w:r w:rsidRPr="00C405D8">
        <w:rPr>
          <w:rFonts w:ascii="Open Sans" w:eastAsia="Times New Roman" w:hAnsi="Open Sans" w:cs="Times New Roman"/>
          <w:color w:val="898989"/>
          <w:sz w:val="20"/>
          <w:szCs w:val="20"/>
          <w:shd w:val="clear" w:color="auto" w:fill="FFFFFF"/>
          <w:lang w:eastAsia="ru-RU"/>
        </w:rPr>
        <w:t>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помощи, за исключением медицинской помощи, оказываемой в рамках клинической апробации.</w:t>
      </w:r>
    </w:p>
    <w:p w:rsidR="00C405D8" w:rsidRPr="00C405D8" w:rsidRDefault="00C405D8" w:rsidP="00C405D8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C405D8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Реализация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— его родителями или другими законными представителями) (далее — гражданин), в порядке, утвержденном уполномоченным федеральным органом исполнительной власти.</w:t>
      </w:r>
      <w:r w:rsidRPr="00C405D8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br/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 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  <w:r w:rsidRPr="00C405D8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br/>
        <w:t>Объем диагностических и лечебных мероприятий пациенту определяется лечащим врачом. 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врача.</w:t>
      </w:r>
      <w:r w:rsidRPr="00C405D8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br/>
        <w:t>Лечащий врач организует своевременное квалифицированное обследование и лечение пациента. 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  <w:r w:rsidRPr="00C405D8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br/>
        <w:t xml:space="preserve">Оказание медицинской помощи в экстренной форме осуществляется безотлагательно. Время </w:t>
      </w:r>
      <w:proofErr w:type="spellStart"/>
      <w:r w:rsidRPr="00C405D8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доезда</w:t>
      </w:r>
      <w:proofErr w:type="spellEnd"/>
      <w:r w:rsidRPr="00C405D8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их вызова. При этом время </w:t>
      </w:r>
      <w:proofErr w:type="spellStart"/>
      <w:r w:rsidRPr="00C405D8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доезда</w:t>
      </w:r>
      <w:proofErr w:type="spellEnd"/>
      <w:r w:rsidRPr="00C405D8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 и географических особенностей территории.</w:t>
      </w:r>
      <w:r w:rsidRPr="00C405D8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br/>
        <w:t>Предельные сроки ожидания первичной медико-санитарной помощи, оказываемой в неотложной форме, не должны превышать 2 часов с момента обращения пациента в медицинскую организацию.</w:t>
      </w:r>
      <w:r w:rsidRPr="00C405D8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br/>
        <w:t>Оказание первичной медико-санитарной помощи в плановой форме в амбулаторных условиях осуществляется по предварительной записи пациентов, в том числе в электронной форме.</w:t>
      </w:r>
      <w:r w:rsidRPr="00C405D8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br/>
        <w:t>Предельные сроки ожидания медицинской помощи, оказываемой в плановой форме, в амбулаторных условиях:</w:t>
      </w:r>
      <w:r w:rsidRPr="00C405D8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br/>
        <w:t>при оказании первичной медико-санитарной помощи врачами- терапевтами участковыми, врачами общей практики (семейными врачами), врачами-педиатрами не должны превышать 24 часов с момента обращения (назначения) пациента в медицинскую организацию;</w:t>
      </w:r>
    </w:p>
    <w:p w:rsidR="00C405D8" w:rsidRPr="00C405D8" w:rsidRDefault="00C405D8" w:rsidP="00C405D8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C405D8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при проведении консультаций врачей-специалистов не должны превышать 14 календарных дней со дня обращения пациента в медицинскую организацию;</w:t>
      </w:r>
      <w:r w:rsidRPr="00C405D8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br/>
        <w:t>при проведении диагностических инструментальных</w:t>
      </w:r>
      <w:r w:rsidRPr="00C405D8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br/>
        <w:t>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  <w:r w:rsidRPr="00C405D8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br/>
        <w:t xml:space="preserve">при проведении компьютерной томографии (включая однофотонную эмиссионную компьютерную </w:t>
      </w:r>
      <w:r w:rsidRPr="00C405D8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lastRenderedPageBreak/>
        <w:t>томографию), магнитно-резонансной томографии и ангиографии при оказании первичной медико-санитарной помощи не должны превышать 30 календарных дней со дня назначения, а для пациентов с онкологическими заболеваниями — не должны превышать 14 календарных дней со дня назначения.</w:t>
      </w:r>
      <w:r w:rsidRPr="00C405D8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br/>
        <w:t>Предельные сроки ожидания специализированной (за исключением высокотехнологичной) медицинской помощи, оказываемой в плановой форме, в стационарных условиях не должны превышать 30 календарных дней со дня выдачи лечащим врачом направления на госпитализацию, а для пациентов с онкологическими заболеваниями — не должны превышать 14 календарных дней с момента гистологической верификации опухолей или с момента установления диагноза заболевания (состояния).</w:t>
      </w:r>
      <w:r w:rsidRPr="00C405D8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br/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r w:rsidRPr="00C405D8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br/>
        <w:t>Условия размещения пациентов в маломестных палатах (боксах) по медицинским и (или) эпидемиологическим показаниям:</w:t>
      </w:r>
      <w:r w:rsidRPr="00C405D8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br/>
        <w:t>перечень медицинских и (или) эпидемиологических показаний к размещению пациентов в маломестных палатах (боксах) определяется Министерством здравоохранения Российской Федерации;</w:t>
      </w:r>
      <w:r w:rsidRPr="00C405D8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br/>
        <w:t>оснащение маломестных палат (боксов) должно соответствовать стандартам оснащения, установленным порядками оказания медицинской помощи, утвержденными федеральным органом государственной власти в сфере охраны здоровья.</w:t>
      </w:r>
      <w:r w:rsidRPr="00C405D8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br/>
        <w:t>Специализированная, в том числе высокотехнологичная, медицинская помощь оказывается в медицинских организациях Московской области. При необходимости пациент направляется в медицинские организации других субъектов Российской Федерации, федеральные медицинские организации.</w:t>
      </w:r>
      <w:r w:rsidRPr="00C405D8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br/>
        <w:t>Направление пациентов на консультацию и лечение в медицинские организации для оказания специализированной, в том числе высокотехнологичной, медицинской помощи осуществляется при взаимодействии с Министерством здравоохранения Московской области.</w:t>
      </w:r>
    </w:p>
    <w:p w:rsidR="00C405D8" w:rsidRPr="00C405D8" w:rsidRDefault="00C405D8" w:rsidP="00C405D8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C405D8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В целях выполнения порядков оказания медицинской помощи и стандартов медицинской помощи:</w:t>
      </w:r>
      <w:r w:rsidRPr="00C405D8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br/>
        <w:t>в случае необходимости проведения пациенту, находящемуся на лечении в стационарных условиях, диагностических исследований и отсутствия возможности их проведения в медицинской организации, оказывающей медицинскую помощь, пациент направляется в медицинскую организацию, располагающую необходимым набором диагностических исследований, силами медицинской организации, оказывающей медицинскую помощь;</w:t>
      </w:r>
      <w:r w:rsidRPr="00C405D8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br/>
        <w:t>в случае необходимости перевода по медицинским показаниям пациента, находящегося на лечении в стационарных условиях, в другую медицинскую организацию перевод осуществляется силами медицинской организации, оказывающей медицинскую помощь;</w:t>
      </w:r>
      <w:r w:rsidRPr="00C405D8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br/>
        <w:t>в случае необходимости осуществления медицинской эвакуации пациента, находящегося на лечении в стационарных условиях, из медицинской организации, в которой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бедствий, медицинская эвакуация осуществляется выездными бригадами скорой медицинской помощи.</w:t>
      </w:r>
      <w:r w:rsidRPr="00C405D8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br/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— при наличии медицинских показаний:</w:t>
      </w:r>
      <w:r w:rsidRPr="00C405D8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br/>
      </w:r>
      <w:r w:rsidRPr="00C405D8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lastRenderedPageBreak/>
        <w:t>оснащение палат совместного пребывания детей с одним из родителей, иным членом семьи или иным законным представителем должно соответствовать стандартам оснащения, установленным порядками оказания медицинской помощи, утвержденными федеральным органом государственной власти в сфере охраны здоровья.</w:t>
      </w:r>
      <w:r w:rsidRPr="00C405D8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br/>
        <w:t xml:space="preserve">При оказании в рамках Московской областной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12.04.2010 № 61-ФЗ «Об обращении лекарственных средств», и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</w:t>
      </w:r>
      <w:proofErr w:type="spellStart"/>
      <w:r w:rsidRPr="00C405D8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кровыо</w:t>
      </w:r>
      <w:proofErr w:type="spellEnd"/>
      <w:r w:rsidRPr="00C405D8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 xml:space="preserve"> и ее компонентами по медицинским показаниям в соответствии со стандартами медицинской помощи, установленными нормативными правовыми актами Российской Федерации.</w:t>
      </w:r>
    </w:p>
    <w:p w:rsidR="00C405D8" w:rsidRPr="00C405D8" w:rsidRDefault="00C405D8" w:rsidP="00C405D8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C405D8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  <w:r w:rsidRPr="00C405D8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br/>
        <w:t>Мероприятиями по профилактике заболеваний и формированию здорового образа жизни являются:</w:t>
      </w:r>
      <w:r w:rsidRPr="00C405D8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br/>
        <w:t>создание условий для регулярного прохождения населением медицинских профилактических осмотров, ориентированных на определение уровня функциональных резервов и степени их отклонения;</w:t>
      </w:r>
      <w:r w:rsidRPr="00C405D8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br/>
        <w:t xml:space="preserve">проведение диспансеризации населения разных возрастных групп с применением </w:t>
      </w:r>
      <w:proofErr w:type="spellStart"/>
      <w:r w:rsidRPr="00C405D8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скрининговых</w:t>
      </w:r>
      <w:proofErr w:type="spellEnd"/>
      <w:r w:rsidRPr="00C405D8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 xml:space="preserve"> исследований;</w:t>
      </w:r>
      <w:r w:rsidRPr="00C405D8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br/>
        <w:t>совершенствование работы отделений (кабинетов) медицинской профилактики в медицинских организациях;</w:t>
      </w:r>
      <w:r w:rsidRPr="00C405D8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br/>
        <w:t xml:space="preserve">раннее выявление потребителей </w:t>
      </w:r>
      <w:proofErr w:type="spellStart"/>
      <w:r w:rsidRPr="00C405D8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психоактивных</w:t>
      </w:r>
      <w:proofErr w:type="spellEnd"/>
      <w:r w:rsidRPr="00C405D8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 xml:space="preserve"> веществ; популяризация знаний о негативном влиянии на здоровье потребления табака, алкоголя, наркотических средств и </w:t>
      </w:r>
      <w:proofErr w:type="spellStart"/>
      <w:r w:rsidRPr="00C405D8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психоактивных</w:t>
      </w:r>
      <w:proofErr w:type="spellEnd"/>
      <w:r w:rsidRPr="00C405D8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 xml:space="preserve"> веществ.</w:t>
      </w:r>
      <w:r w:rsidRPr="00C405D8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br/>
        <w:t>Диспансеризация населения, в том числе детей, представляет собой комплекс мероприятий, в том числе медицинский осмотр врачами-специалистами и применение необходимых методов обследования, осуществляемых в отношении определенных групп населения, направленный на раннее выявление и профилактику заболеваний.</w:t>
      </w:r>
      <w:r w:rsidRPr="00C405D8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br/>
        <w:t>Условия и сроки проведения диспансеризации населения определяются нормативными правовыми актами уполномоченного федерального органа исполнительной власти в сфере охраны здоровья.</w:t>
      </w:r>
      <w:r w:rsidRPr="00C405D8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br/>
        <w:t>План-график проведения диспансеризации устанавливается Министерством здравоохранения Московской области по согласованию с ТФОМС Московской области.</w:t>
      </w:r>
      <w:r w:rsidRPr="00C405D8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br/>
        <w:t>При отсутствии необходимых врачей-специалистов, лабораторных и инструментальных исследований в медицинской организации пациенты для осуществления консультаций специалистов и диагностических исследований направляются в другие медицинские организации.</w:t>
      </w:r>
      <w:r w:rsidRPr="00C405D8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br/>
        <w:t>В рамках Московской областной программы осуществляются: диспансеризация пребывающих в стационарных учреждениях детей-сирот и детей, находящихся в трудной жизненной ситуации, в том числе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медицинские осмотры, в том числе профилактические осмотры, в связи с занятиями физической культурой и спортом осуществляются государственными учреждениями здравоохранения ежегодно в соответствии с графиком, утвержденным руководителем учреждения здравоохранения;</w:t>
      </w:r>
      <w:r w:rsidRPr="00C405D8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br/>
      </w:r>
      <w:r w:rsidRPr="00C405D8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lastRenderedPageBreak/>
        <w:t>комплексное обследование и динамическое наблюдение в центрах здоровья, коррекция факторов риска развития заболеваний путем проведения групповых мероприятий и разработки индивидуальных рекомендаций оздоровления;</w:t>
      </w:r>
    </w:p>
    <w:p w:rsidR="00C405D8" w:rsidRPr="00C405D8" w:rsidRDefault="00C405D8" w:rsidP="00C405D8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C405D8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диспансеризация 1 раз в 3 года и профилактические медицинские осмотры (в год прохождения диспансеризации профилактические медицинские осмотры не проводятся) в соответствии с нормативными правовыми актами уполномоченного федерального органа исполнительной власти в сфере охраны здоровья, включая взрослое население в возрасте 18 лет и старше, в том числе работающих и неработающих граждан, обучающихся в образовательных организациях по очной форме;</w:t>
      </w:r>
      <w:r w:rsidRPr="00C405D8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br/>
        <w:t>мероприятия по диспансеризации инвалидов и ветеранов Великой Отечественной войны, супругов погибших (умерших) инвалидов и участников Великой Отечественной войны, лиц, награжденных знаком «Жителю блокадного Ленинграда», бывших узников фашизма в соответствии с нормативными правовыми актами уполномоченного федерального органа исполнительной власти в сфере охраны здоровья.</w:t>
      </w:r>
    </w:p>
    <w:p w:rsidR="00DF07C6" w:rsidRDefault="00DF07C6">
      <w:bookmarkStart w:id="0" w:name="_GoBack"/>
      <w:bookmarkEnd w:id="0"/>
    </w:p>
    <w:sectPr w:rsidR="00DF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1D"/>
    <w:rsid w:val="005C1A1D"/>
    <w:rsid w:val="00C405D8"/>
    <w:rsid w:val="00D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3E9BC-99CD-4C45-ABF9-A5ECEB08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1874</Words>
  <Characters>10685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2019-09-12T11:39:00Z</dcterms:created>
  <dcterms:modified xsi:type="dcterms:W3CDTF">2019-09-12T11:39:00Z</dcterms:modified>
</cp:coreProperties>
</file>