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A5C90" w14:textId="77777777" w:rsidR="009324F6" w:rsidRDefault="009324F6" w:rsidP="009324F6">
      <w:pPr>
        <w:pStyle w:val="a3"/>
        <w:shd w:val="clear" w:color="auto" w:fill="FFFFFF"/>
        <w:spacing w:before="0" w:beforeAutospacing="0" w:after="0" w:afterAutospacing="0"/>
        <w:textAlignment w:val="baseline"/>
        <w:rPr>
          <w:rFonts w:ascii="Arial" w:hAnsi="Arial" w:cs="Arial"/>
          <w:color w:val="125716"/>
        </w:rPr>
      </w:pPr>
      <w:r>
        <w:rPr>
          <w:rStyle w:val="a4"/>
          <w:rFonts w:ascii="Arial" w:hAnsi="Arial" w:cs="Arial"/>
          <w:color w:val="125716"/>
          <w:u w:val="single"/>
          <w:bdr w:val="none" w:sz="0" w:space="0" w:color="auto" w:frame="1"/>
        </w:rPr>
        <w:t>Памятка для пациента</w:t>
      </w:r>
      <w:r>
        <w:rPr>
          <w:rFonts w:ascii="Arial" w:hAnsi="Arial" w:cs="Arial"/>
          <w:color w:val="125716"/>
        </w:rPr>
        <w:br/>
      </w:r>
      <w:r>
        <w:rPr>
          <w:rStyle w:val="a5"/>
          <w:rFonts w:ascii="Arial" w:hAnsi="Arial" w:cs="Arial"/>
          <w:color w:val="125716"/>
          <w:bdr w:val="none" w:sz="0" w:space="0" w:color="auto" w:frame="1"/>
        </w:rPr>
        <w:t>Общие положения</w:t>
      </w:r>
      <w:r>
        <w:rPr>
          <w:rFonts w:ascii="Arial" w:hAnsi="Arial" w:cs="Arial"/>
          <w:color w:val="125716"/>
        </w:rPr>
        <w:br/>
        <w:t>Пациент должен воздерживаться от физических нагрузок, приема алкоголя и лекарств (по возможности), изменений в питании в течение 24ч до взятия крови (общий анализ крови, определение группы крови и резус-фактора, биохимические анализы, исследование свертывающей системы крови, гормонов, онкомаркеров, серологические анализы на ВИЧ, сифилис, гепатиты).</w:t>
      </w:r>
      <w:r>
        <w:rPr>
          <w:rFonts w:ascii="Arial" w:hAnsi="Arial" w:cs="Arial"/>
          <w:color w:val="125716"/>
        </w:rPr>
        <w:br/>
        <w:t>Вам необходимо:</w:t>
      </w:r>
      <w:r>
        <w:rPr>
          <w:rFonts w:ascii="Arial" w:hAnsi="Arial" w:cs="Arial"/>
          <w:color w:val="125716"/>
        </w:rPr>
        <w:br/>
        <w:t>*не есть после ужина;</w:t>
      </w:r>
      <w:r>
        <w:rPr>
          <w:rFonts w:ascii="Arial" w:hAnsi="Arial" w:cs="Arial"/>
          <w:color w:val="125716"/>
        </w:rPr>
        <w:br/>
        <w:t>*лечь спать накануне в обычное время и встать не позднее чем за 1 ч до взятия крови;</w:t>
      </w:r>
      <w:r>
        <w:rPr>
          <w:rFonts w:ascii="Arial" w:hAnsi="Arial" w:cs="Arial"/>
          <w:color w:val="125716"/>
        </w:rPr>
        <w:br/>
        <w:t>*утром после подъема воздержаться от курения.</w:t>
      </w:r>
      <w:r>
        <w:rPr>
          <w:rFonts w:ascii="Arial" w:hAnsi="Arial" w:cs="Arial"/>
          <w:color w:val="125716"/>
        </w:rPr>
        <w:br/>
        <w:t>Если Вы испытываете трудности с отменой лекарств, то обязательно сообщите об этом лечащему врачу. Кровь на анализы сдают утром до приема лекарственных средств.</w:t>
      </w:r>
      <w:r>
        <w:rPr>
          <w:rFonts w:ascii="Arial" w:hAnsi="Arial" w:cs="Arial"/>
          <w:color w:val="125716"/>
        </w:rPr>
        <w:br/>
        <w:t>Кровь следует сдавать до проведения рентгенологического, эндоскопического или ректального исследования или физиотерапевтических процедур.</w:t>
      </w:r>
      <w:r>
        <w:rPr>
          <w:rFonts w:ascii="Arial" w:hAnsi="Arial" w:cs="Arial"/>
          <w:color w:val="125716"/>
        </w:rPr>
        <w:br/>
        <w:t>Непосредственно перед взятием крови на анализы необходимо исключить физическое напряжение (бег, подъем по лестнице) эмоциональное возбуждение. Поэтому непосредственно перед процедурой следует отдохнуть 10 – 15 минут и успокоиться.</w:t>
      </w:r>
      <w:r>
        <w:rPr>
          <w:rFonts w:ascii="Arial" w:hAnsi="Arial" w:cs="Arial"/>
          <w:color w:val="125716"/>
        </w:rPr>
        <w:br/>
        <w:t>Очень важно, чтобы Вы точно следовали указанным рекомендациям, т.к. только в этом случае результаты будут правильными.</w:t>
      </w:r>
    </w:p>
    <w:p w14:paraId="44FDDCC6" w14:textId="77777777" w:rsidR="009324F6" w:rsidRDefault="009324F6" w:rsidP="009324F6">
      <w:pPr>
        <w:pStyle w:val="a3"/>
        <w:shd w:val="clear" w:color="auto" w:fill="FFFFFF"/>
        <w:spacing w:before="0" w:beforeAutospacing="0" w:after="0" w:afterAutospacing="0"/>
        <w:textAlignment w:val="baseline"/>
        <w:rPr>
          <w:rFonts w:ascii="Arial" w:hAnsi="Arial" w:cs="Arial"/>
          <w:color w:val="125716"/>
        </w:rPr>
      </w:pPr>
      <w:r>
        <w:rPr>
          <w:rStyle w:val="a4"/>
          <w:rFonts w:ascii="Arial" w:hAnsi="Arial" w:cs="Arial"/>
          <w:color w:val="125716"/>
          <w:u w:val="single"/>
          <w:bdr w:val="none" w:sz="0" w:space="0" w:color="auto" w:frame="1"/>
        </w:rPr>
        <w:t>Памятка для пациента</w:t>
      </w:r>
      <w:r>
        <w:rPr>
          <w:rFonts w:ascii="Arial" w:hAnsi="Arial" w:cs="Arial"/>
          <w:color w:val="125716"/>
        </w:rPr>
        <w:br/>
      </w:r>
      <w:r>
        <w:rPr>
          <w:rStyle w:val="a5"/>
          <w:rFonts w:ascii="Arial" w:hAnsi="Arial" w:cs="Arial"/>
          <w:color w:val="125716"/>
          <w:bdr w:val="none" w:sz="0" w:space="0" w:color="auto" w:frame="1"/>
        </w:rPr>
        <w:t>Общий анализ крови</w:t>
      </w:r>
      <w:r>
        <w:rPr>
          <w:rFonts w:ascii="Arial" w:hAnsi="Arial" w:cs="Arial"/>
          <w:color w:val="125716"/>
        </w:rPr>
        <w:br/>
        <w:t>Общий анализ крови назначен Вашим лечащим врачом, чтобы объективно оценить состояние Вашего здоровья.</w:t>
      </w:r>
      <w:r>
        <w:rPr>
          <w:rFonts w:ascii="Arial" w:hAnsi="Arial" w:cs="Arial"/>
          <w:color w:val="125716"/>
        </w:rPr>
        <w:br/>
        <w:t>Вам нужно воздержаться от физических нагрузок, приема алкоголя и лекарств, изменений в питании в течение 24ч до взятия крови. Не следует есть после ужина, лечь спать нужно накануне в обычное время и встать не позднее, чем за 1ч до взятия крови. Утром после подъема воздержитесь от курения.</w:t>
      </w:r>
      <w:r>
        <w:rPr>
          <w:rFonts w:ascii="Arial" w:hAnsi="Arial" w:cs="Arial"/>
          <w:color w:val="125716"/>
        </w:rPr>
        <w:br/>
        <w:t>Если вы испытываете трудности с отменой лекарств, то обязательно сообщите об этом лечащему врачу.</w:t>
      </w:r>
      <w:r>
        <w:rPr>
          <w:rFonts w:ascii="Arial" w:hAnsi="Arial" w:cs="Arial"/>
          <w:color w:val="125716"/>
        </w:rPr>
        <w:br/>
        <w:t>Очень важно, чтобы Вы точно следовали указанным рекомендациям, т.к. только в этом случае полученные ценные результаты будут правильными.</w:t>
      </w:r>
    </w:p>
    <w:p w14:paraId="5A0B7750" w14:textId="77777777" w:rsidR="009324F6" w:rsidRDefault="009324F6" w:rsidP="009324F6">
      <w:pPr>
        <w:pStyle w:val="a3"/>
        <w:shd w:val="clear" w:color="auto" w:fill="FFFFFF"/>
        <w:spacing w:before="0" w:beforeAutospacing="0" w:after="0" w:afterAutospacing="0"/>
        <w:textAlignment w:val="baseline"/>
        <w:rPr>
          <w:rFonts w:ascii="Arial" w:hAnsi="Arial" w:cs="Arial"/>
          <w:color w:val="125716"/>
        </w:rPr>
      </w:pPr>
      <w:r>
        <w:rPr>
          <w:rStyle w:val="a4"/>
          <w:rFonts w:ascii="Arial" w:hAnsi="Arial" w:cs="Arial"/>
          <w:color w:val="125716"/>
          <w:u w:val="single"/>
          <w:bdr w:val="none" w:sz="0" w:space="0" w:color="auto" w:frame="1"/>
        </w:rPr>
        <w:t>Памятка для пациента</w:t>
      </w:r>
      <w:r>
        <w:rPr>
          <w:rFonts w:ascii="Arial" w:hAnsi="Arial" w:cs="Arial"/>
          <w:color w:val="125716"/>
        </w:rPr>
        <w:br/>
      </w:r>
      <w:r>
        <w:rPr>
          <w:rStyle w:val="a5"/>
          <w:rFonts w:ascii="Arial" w:hAnsi="Arial" w:cs="Arial"/>
          <w:color w:val="125716"/>
          <w:bdr w:val="none" w:sz="0" w:space="0" w:color="auto" w:frame="1"/>
        </w:rPr>
        <w:t>Тест толерантности к глюкозе</w:t>
      </w:r>
      <w:r>
        <w:rPr>
          <w:rFonts w:ascii="Arial" w:hAnsi="Arial" w:cs="Arial"/>
          <w:color w:val="125716"/>
        </w:rPr>
        <w:br/>
        <w:t>Тест толерантности к глюкозе назначен Вашим врачом, чтобы определить эффективность инсулинвыделительного механизма поджелудочной железы и глюкозораспределительной системы организма.</w:t>
      </w:r>
      <w:r>
        <w:rPr>
          <w:rFonts w:ascii="Arial" w:hAnsi="Arial" w:cs="Arial"/>
          <w:color w:val="125716"/>
        </w:rPr>
        <w:br/>
        <w:t>Вам нужно подготовит себя к этому тесту изменением диеты и режима приема лекарств по меньшей мере на 3 дня до проведения теста. Очень важно, чтобы Вы точно следовали приведенной ниже инструкции, т.к. только в этом случае результаты теста будут правильными:</w:t>
      </w:r>
      <w:r>
        <w:rPr>
          <w:rFonts w:ascii="Arial" w:hAnsi="Arial" w:cs="Arial"/>
          <w:color w:val="125716"/>
        </w:rPr>
        <w:br/>
        <w:t>• количество углеводов в пище должно быть не менее 125г/сут в течение 3 дней перед проведением теста;</w:t>
      </w:r>
      <w:r>
        <w:rPr>
          <w:rFonts w:ascii="Arial" w:hAnsi="Arial" w:cs="Arial"/>
          <w:color w:val="125716"/>
        </w:rPr>
        <w:br/>
        <w:t>• нельзя ничего есть в течение 12ч, предшествующих началу теста, но голодание ни в коем случае не должно быть более 16ч;</w:t>
      </w:r>
      <w:r>
        <w:rPr>
          <w:rFonts w:ascii="Arial" w:hAnsi="Arial" w:cs="Arial"/>
          <w:color w:val="125716"/>
        </w:rPr>
        <w:br/>
        <w:t>• исключить физическую нагрузку в течение12ч перед началом теста.</w:t>
      </w:r>
    </w:p>
    <w:p w14:paraId="04ED1AAC" w14:textId="77777777" w:rsidR="009324F6" w:rsidRDefault="009324F6" w:rsidP="009324F6">
      <w:pPr>
        <w:pStyle w:val="a3"/>
        <w:shd w:val="clear" w:color="auto" w:fill="FFFFFF"/>
        <w:spacing w:before="0" w:beforeAutospacing="0" w:after="0" w:afterAutospacing="0"/>
        <w:textAlignment w:val="baseline"/>
        <w:rPr>
          <w:rFonts w:ascii="Arial" w:hAnsi="Arial" w:cs="Arial"/>
          <w:color w:val="125716"/>
        </w:rPr>
      </w:pPr>
      <w:r>
        <w:rPr>
          <w:rStyle w:val="a5"/>
          <w:rFonts w:ascii="Arial" w:hAnsi="Arial" w:cs="Arial"/>
          <w:color w:val="125716"/>
          <w:bdr w:val="none" w:sz="0" w:space="0" w:color="auto" w:frame="1"/>
        </w:rPr>
        <w:t>Подготовка: медикаменты.</w:t>
      </w:r>
      <w:r>
        <w:rPr>
          <w:rFonts w:ascii="Arial" w:hAnsi="Arial" w:cs="Arial"/>
          <w:color w:val="125716"/>
        </w:rPr>
        <w:br/>
        <w:t xml:space="preserve">Если Вы принимаете лекарства помимо тех, что назначил лечащий врач, то Вы должны сообщить ему об этом, т.к. они могут повлиять на результаты </w:t>
      </w:r>
      <w:r>
        <w:rPr>
          <w:rFonts w:ascii="Arial" w:hAnsi="Arial" w:cs="Arial"/>
          <w:color w:val="125716"/>
        </w:rPr>
        <w:lastRenderedPageBreak/>
        <w:t>исследования.</w:t>
      </w:r>
      <w:r>
        <w:rPr>
          <w:rFonts w:ascii="Arial" w:hAnsi="Arial" w:cs="Arial"/>
          <w:color w:val="125716"/>
        </w:rPr>
        <w:br/>
      </w:r>
      <w:r>
        <w:rPr>
          <w:rStyle w:val="a5"/>
          <w:rFonts w:ascii="Arial" w:hAnsi="Arial" w:cs="Arial"/>
          <w:color w:val="125716"/>
          <w:bdr w:val="none" w:sz="0" w:space="0" w:color="auto" w:frame="1"/>
        </w:rPr>
        <w:t>Подготовка: диета.</w:t>
      </w:r>
      <w:r>
        <w:rPr>
          <w:rFonts w:ascii="Arial" w:hAnsi="Arial" w:cs="Arial"/>
          <w:color w:val="125716"/>
        </w:rPr>
        <w:br/>
        <w:t>Вы принимаете только пищу, выдаваемую в лечебном учреждении. Назначенный Вам рацион содержит не менее 125 г углеводов в сутки, поэтому следует воздержаться от приема дополнительной пищи.</w:t>
      </w:r>
      <w:r>
        <w:rPr>
          <w:rFonts w:ascii="Arial" w:hAnsi="Arial" w:cs="Arial"/>
          <w:color w:val="125716"/>
        </w:rPr>
        <w:br/>
      </w:r>
      <w:r>
        <w:rPr>
          <w:rStyle w:val="a5"/>
          <w:rFonts w:ascii="Arial" w:hAnsi="Arial" w:cs="Arial"/>
          <w:color w:val="125716"/>
          <w:bdr w:val="none" w:sz="0" w:space="0" w:color="auto" w:frame="1"/>
        </w:rPr>
        <w:t>Подготовка: общее состояние.</w:t>
      </w:r>
      <w:r>
        <w:rPr>
          <w:rFonts w:ascii="Arial" w:hAnsi="Arial" w:cs="Arial"/>
          <w:color w:val="125716"/>
        </w:rPr>
        <w:br/>
        <w:t>Сообщите врачу о своем самочувствии перед исследованием, обязательно упомянув при этом об имеющейся беременности и (или) стрессе.</w:t>
      </w:r>
      <w:r>
        <w:rPr>
          <w:rFonts w:ascii="Arial" w:hAnsi="Arial" w:cs="Arial"/>
          <w:color w:val="125716"/>
        </w:rPr>
        <w:br/>
        <w:t>Если Вы испытываете трудности с изменениями диеты или режима приема лекарств, то обязательно сообщите об этом лечащему врачу.</w:t>
      </w:r>
      <w:r>
        <w:rPr>
          <w:rFonts w:ascii="Arial" w:hAnsi="Arial" w:cs="Arial"/>
          <w:color w:val="125716"/>
        </w:rPr>
        <w:br/>
        <w:t>Очень важно, чтобы Вы точно следовали указанным рекомендациям, т.к. только в этом случае полученные ценные результаты будут правильными.</w:t>
      </w:r>
    </w:p>
    <w:p w14:paraId="1724ED76" w14:textId="77777777" w:rsidR="009324F6" w:rsidRDefault="009324F6" w:rsidP="009324F6">
      <w:pPr>
        <w:pStyle w:val="a3"/>
        <w:shd w:val="clear" w:color="auto" w:fill="FFFFFF"/>
        <w:spacing w:before="0" w:beforeAutospacing="0" w:after="0" w:afterAutospacing="0"/>
        <w:textAlignment w:val="baseline"/>
        <w:rPr>
          <w:rFonts w:ascii="Arial" w:hAnsi="Arial" w:cs="Arial"/>
          <w:color w:val="125716"/>
        </w:rPr>
      </w:pPr>
      <w:r>
        <w:rPr>
          <w:rStyle w:val="a4"/>
          <w:rFonts w:ascii="Arial" w:hAnsi="Arial" w:cs="Arial"/>
          <w:color w:val="125716"/>
          <w:u w:val="single"/>
          <w:bdr w:val="none" w:sz="0" w:space="0" w:color="auto" w:frame="1"/>
        </w:rPr>
        <w:t>Памятка для пациента</w:t>
      </w:r>
      <w:r>
        <w:rPr>
          <w:rFonts w:ascii="Arial" w:hAnsi="Arial" w:cs="Arial"/>
          <w:color w:val="125716"/>
        </w:rPr>
        <w:br/>
      </w:r>
      <w:r>
        <w:rPr>
          <w:rStyle w:val="a5"/>
          <w:rFonts w:ascii="Arial" w:hAnsi="Arial" w:cs="Arial"/>
          <w:color w:val="125716"/>
          <w:bdr w:val="none" w:sz="0" w:space="0" w:color="auto" w:frame="1"/>
        </w:rPr>
        <w:t>Общий анализ мочи</w:t>
      </w:r>
      <w:r>
        <w:rPr>
          <w:rFonts w:ascii="Arial" w:hAnsi="Arial" w:cs="Arial"/>
          <w:color w:val="125716"/>
        </w:rPr>
        <w:br/>
        <w:t>Цель исследования-по результатам анализа объективно оценить ваше состояние.</w:t>
      </w:r>
      <w:r>
        <w:rPr>
          <w:rFonts w:ascii="Arial" w:hAnsi="Arial" w:cs="Arial"/>
          <w:color w:val="125716"/>
        </w:rPr>
        <w:br/>
        <w:t>Для получения достоверных результатов необходимо воздержаться от физических нагрузок, приема алкоголя, лечь спать накануне в обычное время.</w:t>
      </w:r>
      <w:r>
        <w:rPr>
          <w:rFonts w:ascii="Arial" w:hAnsi="Arial" w:cs="Arial"/>
          <w:color w:val="125716"/>
        </w:rPr>
        <w:br/>
        <w:t>Вы должны собрать первую утреннюю порцию мочи. Перед сбором мочи вам необходимо провести тщательный туалет наружных половых органов, промыв их под душем с мылом, чтобы в мочу не попали выделения из них.</w:t>
      </w:r>
      <w:r>
        <w:rPr>
          <w:rFonts w:ascii="Arial" w:hAnsi="Arial" w:cs="Arial"/>
          <w:color w:val="125716"/>
        </w:rPr>
        <w:br/>
        <w:t>После этой подготовки вы идете в туалет и полностью собираете всю мочу в емкость. Завинчиваете емкость крышкой и доставляете мочу в лабораторию.</w:t>
      </w:r>
      <w:r>
        <w:rPr>
          <w:rFonts w:ascii="Arial" w:hAnsi="Arial" w:cs="Arial"/>
          <w:color w:val="125716"/>
        </w:rPr>
        <w:br/>
      </w:r>
      <w:r>
        <w:rPr>
          <w:rStyle w:val="a5"/>
          <w:rFonts w:ascii="Arial" w:hAnsi="Arial" w:cs="Arial"/>
          <w:color w:val="125716"/>
          <w:bdr w:val="none" w:sz="0" w:space="0" w:color="auto" w:frame="1"/>
        </w:rPr>
        <w:t>Исследование кала</w:t>
      </w:r>
      <w:r>
        <w:rPr>
          <w:rFonts w:ascii="Arial" w:hAnsi="Arial" w:cs="Arial"/>
          <w:color w:val="125716"/>
        </w:rPr>
        <w:br/>
        <w:t>Кал собирается после самопроизвольной дефекации в специально предназначенную посуду (одноразовые пластиковые контейнеры с герметичной крышкой и ложечкой-шпателем для отбора пробы кала).</w:t>
      </w:r>
      <w:r>
        <w:rPr>
          <w:rFonts w:ascii="Arial" w:hAnsi="Arial" w:cs="Arial"/>
          <w:color w:val="125716"/>
        </w:rPr>
        <w:br/>
        <w:t>Нельзя направлять материал для исследования после клизмы, приема медикаментов, влияющих на перистальтику (беладонна, пилокарпин и др.), после приема касторового или вазелинового масла, после введения свечей, препаратов, влияющих на окраску кала (железо, висмут, сернокислый барий), приносить в КДЛ фекалии в памперсах. Кал не должен содержать мочи.</w:t>
      </w:r>
    </w:p>
    <w:p w14:paraId="7EB68B73" w14:textId="77777777" w:rsidR="009324F6" w:rsidRDefault="009324F6" w:rsidP="009324F6">
      <w:pPr>
        <w:pStyle w:val="a3"/>
        <w:shd w:val="clear" w:color="auto" w:fill="FFFFFF"/>
        <w:spacing w:before="240" w:beforeAutospacing="0" w:after="240" w:afterAutospacing="0"/>
        <w:textAlignment w:val="baseline"/>
        <w:rPr>
          <w:rFonts w:ascii="Arial" w:hAnsi="Arial" w:cs="Arial"/>
          <w:color w:val="125716"/>
        </w:rPr>
      </w:pPr>
      <w:r>
        <w:rPr>
          <w:rFonts w:ascii="Arial" w:hAnsi="Arial" w:cs="Arial"/>
          <w:color w:val="125716"/>
        </w:rPr>
        <w:t>Емкость с фекалиями доставляется в КДЛ сразу после дефекации или не позднее 10-12 ч после дефекации при условии хранения в холодильнике при температуре +3-5 °С.</w:t>
      </w:r>
    </w:p>
    <w:p w14:paraId="3C10B4D6" w14:textId="77777777" w:rsidR="009324F6" w:rsidRDefault="009324F6" w:rsidP="009324F6">
      <w:pPr>
        <w:pStyle w:val="a3"/>
        <w:shd w:val="clear" w:color="auto" w:fill="FFFFFF"/>
        <w:spacing w:before="0" w:beforeAutospacing="0" w:after="0" w:afterAutospacing="0"/>
        <w:textAlignment w:val="baseline"/>
        <w:rPr>
          <w:rFonts w:ascii="Arial" w:hAnsi="Arial" w:cs="Arial"/>
          <w:color w:val="125716"/>
        </w:rPr>
      </w:pPr>
      <w:r>
        <w:rPr>
          <w:rStyle w:val="a4"/>
          <w:rFonts w:ascii="Arial" w:hAnsi="Arial" w:cs="Arial"/>
          <w:color w:val="125716"/>
          <w:bdr w:val="none" w:sz="0" w:space="0" w:color="auto" w:frame="1"/>
        </w:rPr>
        <w:t>Анализ мочи по Нечипоренко</w:t>
      </w:r>
    </w:p>
    <w:p w14:paraId="67F64B88" w14:textId="77777777" w:rsidR="009324F6" w:rsidRDefault="009324F6" w:rsidP="009324F6">
      <w:pPr>
        <w:pStyle w:val="a3"/>
        <w:shd w:val="clear" w:color="auto" w:fill="FFFFFF"/>
        <w:spacing w:before="240" w:beforeAutospacing="0" w:after="240" w:afterAutospacing="0"/>
        <w:textAlignment w:val="baseline"/>
        <w:rPr>
          <w:rFonts w:ascii="Arial" w:hAnsi="Arial" w:cs="Arial"/>
          <w:color w:val="125716"/>
        </w:rPr>
      </w:pPr>
      <w:r>
        <w:rPr>
          <w:rFonts w:ascii="Arial" w:hAnsi="Arial" w:cs="Arial"/>
          <w:color w:val="125716"/>
        </w:rPr>
        <w:t>Собрать утреннюю, первую после пробуждения, мочу следующим образом: обработать теплой водой с мылом наружные половые органы и промежность, после чего небольшая начальная порция мочи сливается в унитаз, затем основная часть собирается в контейнер; в конце мочеиспускания моча снова сливается в унитаз. Время от сбора мочи до доставки ее в лабораторию не должно превышать 1-2 часов</w:t>
      </w:r>
    </w:p>
    <w:p w14:paraId="6EBC9FC8" w14:textId="77777777" w:rsidR="009324F6" w:rsidRDefault="009324F6" w:rsidP="009324F6">
      <w:pPr>
        <w:pStyle w:val="a3"/>
        <w:shd w:val="clear" w:color="auto" w:fill="FFFFFF"/>
        <w:spacing w:before="0" w:beforeAutospacing="0" w:after="0" w:afterAutospacing="0"/>
        <w:textAlignment w:val="baseline"/>
        <w:rPr>
          <w:rFonts w:ascii="Arial" w:hAnsi="Arial" w:cs="Arial"/>
          <w:color w:val="125716"/>
        </w:rPr>
      </w:pPr>
      <w:r>
        <w:rPr>
          <w:rStyle w:val="a4"/>
          <w:rFonts w:ascii="Arial" w:hAnsi="Arial" w:cs="Arial"/>
          <w:color w:val="125716"/>
          <w:bdr w:val="none" w:sz="0" w:space="0" w:color="auto" w:frame="1"/>
        </w:rPr>
        <w:t>Бактериологический посев мочи</w:t>
      </w:r>
    </w:p>
    <w:p w14:paraId="554AB3C4" w14:textId="77777777" w:rsidR="009324F6" w:rsidRDefault="009324F6" w:rsidP="009324F6">
      <w:pPr>
        <w:pStyle w:val="a3"/>
        <w:shd w:val="clear" w:color="auto" w:fill="FFFFFF"/>
        <w:spacing w:before="0" w:beforeAutospacing="0" w:after="0" w:afterAutospacing="0"/>
        <w:textAlignment w:val="baseline"/>
        <w:rPr>
          <w:rFonts w:ascii="Arial" w:hAnsi="Arial" w:cs="Arial"/>
          <w:color w:val="125716"/>
        </w:rPr>
      </w:pPr>
      <w:r>
        <w:rPr>
          <w:rFonts w:ascii="Arial" w:hAnsi="Arial" w:cs="Arial"/>
          <w:color w:val="125716"/>
        </w:rPr>
        <w:t>Моча собирается в стерильную посуду так же, как для пробы Нечипоренко</w:t>
      </w:r>
      <w:r>
        <w:rPr>
          <w:rFonts w:ascii="Arial" w:hAnsi="Arial" w:cs="Arial"/>
          <w:color w:val="125716"/>
        </w:rPr>
        <w:br/>
      </w:r>
      <w:r>
        <w:rPr>
          <w:rStyle w:val="a5"/>
          <w:rFonts w:ascii="Arial" w:hAnsi="Arial" w:cs="Arial"/>
          <w:color w:val="125716"/>
          <w:bdr w:val="none" w:sz="0" w:space="0" w:color="auto" w:frame="1"/>
        </w:rPr>
        <w:t>Анализы суточной мочи: суточный белок, тест на микроальбуминурию, суточная экскреция электролитов: мочевой кислоты, кальция, фосфора, оксалатов, калия, натрия</w:t>
      </w:r>
      <w:r>
        <w:rPr>
          <w:rFonts w:ascii="Arial" w:hAnsi="Arial" w:cs="Arial"/>
          <w:color w:val="125716"/>
        </w:rPr>
        <w:br/>
        <w:t xml:space="preserve">Накануне сдачи анализа первая утренняя порция мочи сливается в унитаз, замечается время (например, 7:00). Начиная со следующей порции, вся моча в течение 24 часов собирается в контейнер (банку) с плотно закрывающейся </w:t>
      </w:r>
      <w:r>
        <w:rPr>
          <w:rFonts w:ascii="Arial" w:hAnsi="Arial" w:cs="Arial"/>
          <w:color w:val="125716"/>
        </w:rPr>
        <w:lastRenderedPageBreak/>
        <w:t>крышкой. Контейнер может храниться при комнатной температуре. Последний раз нужно собрать мочу ровно через 24 часа после начала пробы (в данном примере – в 7:00 следующего дня). После завершения пробы при помощи мензурки измерить полученный объем (с точностью до 10-50 мл), после чего тщательно перемешать мочу и собрать 20-40 мл в маленький пузырек или пробирку, на которой написать фамилию и объем собранной за сутки мочи. Анализ на суточную экскрецию электролитов обычно сочетают с биохимическим анализом крови, который нужно сдать утром после завершения сбора суточной мочи</w:t>
      </w:r>
    </w:p>
    <w:p w14:paraId="2DDF46A3" w14:textId="77777777" w:rsidR="009324F6" w:rsidRDefault="009324F6" w:rsidP="009324F6">
      <w:pPr>
        <w:pStyle w:val="a3"/>
        <w:shd w:val="clear" w:color="auto" w:fill="FFFFFF"/>
        <w:spacing w:before="0" w:beforeAutospacing="0" w:after="0" w:afterAutospacing="0"/>
        <w:textAlignment w:val="baseline"/>
        <w:rPr>
          <w:rFonts w:ascii="Arial" w:hAnsi="Arial" w:cs="Arial"/>
          <w:color w:val="125716"/>
        </w:rPr>
      </w:pPr>
      <w:r>
        <w:rPr>
          <w:rStyle w:val="a4"/>
          <w:rFonts w:ascii="Arial" w:hAnsi="Arial" w:cs="Arial"/>
          <w:color w:val="125716"/>
          <w:bdr w:val="none" w:sz="0" w:space="0" w:color="auto" w:frame="1"/>
        </w:rPr>
        <w:t>Проба Реберга</w:t>
      </w:r>
    </w:p>
    <w:p w14:paraId="69A5AC49" w14:textId="77777777" w:rsidR="009324F6" w:rsidRDefault="009324F6" w:rsidP="009324F6">
      <w:pPr>
        <w:pStyle w:val="a3"/>
        <w:shd w:val="clear" w:color="auto" w:fill="FFFFFF"/>
        <w:spacing w:before="240" w:beforeAutospacing="0" w:after="240" w:afterAutospacing="0"/>
        <w:textAlignment w:val="baseline"/>
        <w:rPr>
          <w:rFonts w:ascii="Arial" w:hAnsi="Arial" w:cs="Arial"/>
          <w:color w:val="125716"/>
        </w:rPr>
      </w:pPr>
      <w:r>
        <w:rPr>
          <w:rFonts w:ascii="Arial" w:hAnsi="Arial" w:cs="Arial"/>
          <w:color w:val="125716"/>
        </w:rPr>
        <w:t>Собирается суточная моча, также как для анализа на суточный белок. Не забудьте точно измерить объем суточной мочи! Утром, когда закончен сбор суточной мочи, необходимо сдать кровь из вены на креатинин. Для точности исследования объем суточной мочи должен быть не менее 1000 мл, для чего в день пробы надо выпить не менее 1,5 литров жидкости</w:t>
      </w:r>
    </w:p>
    <w:p w14:paraId="13CF5AE4" w14:textId="77777777" w:rsidR="009324F6" w:rsidRDefault="009324F6" w:rsidP="009324F6">
      <w:pPr>
        <w:pStyle w:val="a3"/>
        <w:shd w:val="clear" w:color="auto" w:fill="FFFFFF"/>
        <w:spacing w:before="0" w:beforeAutospacing="0" w:after="0" w:afterAutospacing="0"/>
        <w:textAlignment w:val="baseline"/>
        <w:rPr>
          <w:rFonts w:ascii="Arial" w:hAnsi="Arial" w:cs="Arial"/>
          <w:color w:val="125716"/>
        </w:rPr>
      </w:pPr>
      <w:r>
        <w:rPr>
          <w:rStyle w:val="a4"/>
          <w:rFonts w:ascii="Arial" w:hAnsi="Arial" w:cs="Arial"/>
          <w:color w:val="125716"/>
          <w:bdr w:val="none" w:sz="0" w:space="0" w:color="auto" w:frame="1"/>
        </w:rPr>
        <w:t>Анализ мочи по Зимницкому</w:t>
      </w:r>
    </w:p>
    <w:p w14:paraId="14DEA5A9" w14:textId="77777777" w:rsidR="009324F6" w:rsidRDefault="009324F6" w:rsidP="009324F6">
      <w:pPr>
        <w:pStyle w:val="a3"/>
        <w:shd w:val="clear" w:color="auto" w:fill="FFFFFF"/>
        <w:spacing w:before="240" w:beforeAutospacing="0" w:after="240" w:afterAutospacing="0"/>
        <w:textAlignment w:val="baseline"/>
        <w:rPr>
          <w:rFonts w:ascii="Arial" w:hAnsi="Arial" w:cs="Arial"/>
          <w:color w:val="125716"/>
        </w:rPr>
      </w:pPr>
      <w:r>
        <w:rPr>
          <w:rFonts w:ascii="Arial" w:hAnsi="Arial" w:cs="Arial"/>
          <w:color w:val="125716"/>
        </w:rPr>
        <w:t>Приготовить 8 контейнеров (баночек) с крышкой, на каждой написать фамилию, число сдачи анализа в лабораторию и порядковый номер от 1 до 8. Мочу собирать в течение суток: с 6:00 до 9:00 – в первую баночку, после 9:00 до 12:00 – во вторую и т.д. Если позыва на мочеиспускание в данный интервал времени нет, соответствующую баночку оставляют пустой. Потребление жидкости во время пробы ограничить – не более 800-1000 мл в сутки.</w:t>
      </w:r>
    </w:p>
    <w:p w14:paraId="3C860D27" w14:textId="77777777" w:rsidR="009324F6" w:rsidRDefault="009324F6" w:rsidP="009324F6">
      <w:pPr>
        <w:pStyle w:val="a3"/>
        <w:shd w:val="clear" w:color="auto" w:fill="FFFFFF"/>
        <w:spacing w:before="240" w:beforeAutospacing="0" w:after="240" w:afterAutospacing="0"/>
        <w:textAlignment w:val="baseline"/>
        <w:rPr>
          <w:rFonts w:ascii="Arial" w:hAnsi="Arial" w:cs="Arial"/>
          <w:color w:val="125716"/>
        </w:rPr>
      </w:pPr>
      <w:r>
        <w:rPr>
          <w:rFonts w:ascii="Arial" w:hAnsi="Arial" w:cs="Arial"/>
          <w:color w:val="125716"/>
        </w:rPr>
        <w:t>Экскреторная урография, Компьютерная томография (КТ) почек и мочевых путей</w:t>
      </w:r>
      <w:r>
        <w:rPr>
          <w:rFonts w:ascii="Arial" w:hAnsi="Arial" w:cs="Arial"/>
          <w:color w:val="125716"/>
        </w:rPr>
        <w:br/>
        <w:t>При склонности к газообразованию в кишечнике соблюдать диету и принимать эспумизан, как при подготовке к УЗИ (перед компьютерной томографией – необязательно). Исследование разрешается только после получения результатов биохимического анализа крови на креатинин. Исследование нельзя выполнять сразу после рентгеноконтрастного исследования желудочно-кишечного тракта с использованием бариевого контраста (рентгенография желудка, ирригоскопия). Необходимо заранее предупредить лечащего врача обо всех случаях побочных реакций на введение рентгеноконтрастных веществ, любых проявлений лекарственной и другой аллергии, если они отмечались в прошлом. Накануне и в день исследования рекомендуется расширенный водный режим, исключение обезболивающих и нестероидных противовоспалительных препаратов (анальгин, пенталгин, цитрамон, вольтарен, ибупрофен, индометацин, нурофен и др.), мочегонных, если не было иных указаний лечащего врача. Рекомендуется заранее обговорить возможность подробной записи полученных изображений в цифровом виде на компакт-диске, выдаваемом на руки пациенту вместе с заключением.</w:t>
      </w:r>
    </w:p>
    <w:p w14:paraId="7DB352F4" w14:textId="77777777" w:rsidR="009324F6" w:rsidRDefault="009324F6" w:rsidP="009324F6">
      <w:pPr>
        <w:pStyle w:val="a3"/>
        <w:shd w:val="clear" w:color="auto" w:fill="FFFFFF"/>
        <w:spacing w:before="0" w:beforeAutospacing="0" w:after="0" w:afterAutospacing="0"/>
        <w:textAlignment w:val="baseline"/>
        <w:rPr>
          <w:rFonts w:ascii="Arial" w:hAnsi="Arial" w:cs="Arial"/>
          <w:color w:val="125716"/>
        </w:rPr>
      </w:pPr>
      <w:r>
        <w:rPr>
          <w:rStyle w:val="a4"/>
          <w:rFonts w:ascii="Arial" w:hAnsi="Arial" w:cs="Arial"/>
          <w:color w:val="125716"/>
          <w:bdr w:val="none" w:sz="0" w:space="0" w:color="auto" w:frame="1"/>
        </w:rPr>
        <w:t>Подготовка пациентов к рентгенологическому исследованию</w:t>
      </w:r>
    </w:p>
    <w:p w14:paraId="638246E9" w14:textId="77777777" w:rsidR="009324F6" w:rsidRDefault="009324F6" w:rsidP="009324F6">
      <w:pPr>
        <w:pStyle w:val="a3"/>
        <w:shd w:val="clear" w:color="auto" w:fill="FFFFFF"/>
        <w:spacing w:before="0" w:beforeAutospacing="0" w:after="0" w:afterAutospacing="0"/>
        <w:textAlignment w:val="baseline"/>
        <w:rPr>
          <w:rFonts w:ascii="Arial" w:hAnsi="Arial" w:cs="Arial"/>
          <w:color w:val="125716"/>
        </w:rPr>
      </w:pPr>
      <w:r>
        <w:rPr>
          <w:rStyle w:val="a5"/>
          <w:rFonts w:ascii="Arial" w:hAnsi="Arial" w:cs="Arial"/>
          <w:color w:val="125716"/>
          <w:u w:val="single"/>
          <w:bdr w:val="none" w:sz="0" w:space="0" w:color="auto" w:frame="1"/>
        </w:rPr>
        <w:t>Рентгенологическое исследование желудка и двенадцатиперстной кишки (гастроскопия)</w:t>
      </w:r>
      <w:r>
        <w:rPr>
          <w:rFonts w:ascii="Arial" w:hAnsi="Arial" w:cs="Arial"/>
          <w:color w:val="125716"/>
        </w:rPr>
        <w:br/>
        <w:t>Последний прием пищи не позднее 20 часов накануне. При наличии упорных запоров и метеоризма – вечером накануне исследования: и утром за 1, 5 -2 ч поставить очистительную клизму Утром исключить завтрак, прием лекарственных средств</w:t>
      </w:r>
      <w:r>
        <w:rPr>
          <w:rFonts w:ascii="Arial" w:hAnsi="Arial" w:cs="Arial"/>
          <w:color w:val="125716"/>
        </w:rPr>
        <w:br/>
        <w:t>Рентгенологическое исследование толстой кишки (ирригография)</w:t>
      </w:r>
      <w:r>
        <w:rPr>
          <w:rFonts w:ascii="Arial" w:hAnsi="Arial" w:cs="Arial"/>
          <w:color w:val="125716"/>
        </w:rPr>
        <w:br/>
        <w:t xml:space="preserve">1 Способ: Сделать две очистительные клизмы с интервалом в 1 час вечером накануне исследования делать 1-2 очистительных клизмы утром в день </w:t>
      </w:r>
      <w:r>
        <w:rPr>
          <w:rFonts w:ascii="Arial" w:hAnsi="Arial" w:cs="Arial"/>
          <w:color w:val="125716"/>
        </w:rPr>
        <w:lastRenderedPageBreak/>
        <w:t>исследования (не позднее, чем за 2 часа до исследования). Исключить из рациона продукты, способствующие газообразованию (овощи, фрукты, сладкое, молоко, чёрный хлеб). По назначению врача – активированный уголь. Ограничить прием жидкости до 1 литра со второй половины дня накануне исследования. Очистительные: клизмы утром (1-2) не позднее, чем за 2 часа до исследования.</w:t>
      </w:r>
      <w:r>
        <w:rPr>
          <w:rFonts w:ascii="Arial" w:hAnsi="Arial" w:cs="Arial"/>
          <w:color w:val="125716"/>
        </w:rPr>
        <w:br/>
        <w:t>2 Способ с использованием препарата ФОРТРАНС: Если исследование проводится утром: каждый из четырёх пакетов препарата Фортранс растворить поочерёдно в литре воды (всего 4 литра). Выпивать готовый раствор, начиная с 15 часов до 19 часов со скоростью 1 литр в час. Приём пищи запрещён. Параллельно можно пить воду, осветлённые соки в небольшом количестве. Очищение кишечника происходит естественным путём. Если исследование проводится в обед: приём препарата следует сместить с 17 до 21 часа.</w:t>
      </w:r>
    </w:p>
    <w:p w14:paraId="17E7449E" w14:textId="77777777" w:rsidR="009324F6" w:rsidRDefault="009324F6" w:rsidP="009324F6">
      <w:pPr>
        <w:pStyle w:val="a3"/>
        <w:shd w:val="clear" w:color="auto" w:fill="FFFFFF"/>
        <w:spacing w:before="0" w:beforeAutospacing="0" w:after="0" w:afterAutospacing="0"/>
        <w:textAlignment w:val="baseline"/>
        <w:rPr>
          <w:rFonts w:ascii="Arial" w:hAnsi="Arial" w:cs="Arial"/>
          <w:color w:val="125716"/>
        </w:rPr>
      </w:pPr>
      <w:r>
        <w:rPr>
          <w:rStyle w:val="a5"/>
          <w:rFonts w:ascii="Arial" w:hAnsi="Arial" w:cs="Arial"/>
          <w:color w:val="125716"/>
          <w:u w:val="single"/>
          <w:bdr w:val="none" w:sz="0" w:space="0" w:color="auto" w:frame="1"/>
        </w:rPr>
        <w:t>Рентгенологичекое исследование почек (экскреторная внутривенная урография)</w:t>
      </w:r>
      <w:r>
        <w:rPr>
          <w:rFonts w:ascii="Arial" w:hAnsi="Arial" w:cs="Arial"/>
          <w:color w:val="125716"/>
        </w:rPr>
        <w:br/>
        <w:t>Подготовка — Исключить из рациона продукты, способствующие газообразованию (овощи, фрукты, сладости, молоко, чёрный хлеб). По назначению врача-карболен, активированный уголь. Ограничить приём жидкости до 1 листа со второй половины дня накануне исследования. Очистительные клизмы утром и вечером.</w:t>
      </w:r>
    </w:p>
    <w:p w14:paraId="1E40316D" w14:textId="77777777" w:rsidR="009324F6" w:rsidRDefault="009324F6" w:rsidP="009324F6">
      <w:pPr>
        <w:pStyle w:val="a3"/>
        <w:shd w:val="clear" w:color="auto" w:fill="FFFFFF"/>
        <w:spacing w:before="0" w:beforeAutospacing="0" w:after="0" w:afterAutospacing="0"/>
        <w:textAlignment w:val="baseline"/>
        <w:rPr>
          <w:rFonts w:ascii="Arial" w:hAnsi="Arial" w:cs="Arial"/>
          <w:color w:val="125716"/>
        </w:rPr>
      </w:pPr>
      <w:r>
        <w:rPr>
          <w:rStyle w:val="a5"/>
          <w:rFonts w:ascii="Arial" w:hAnsi="Arial" w:cs="Arial"/>
          <w:color w:val="125716"/>
          <w:u w:val="single"/>
          <w:bdr w:val="none" w:sz="0" w:space="0" w:color="auto" w:frame="1"/>
        </w:rPr>
        <w:t>Магнитнорезонансная томография (МРТ) почек и мочевых путей</w:t>
      </w:r>
      <w:r>
        <w:rPr>
          <w:rFonts w:ascii="Arial" w:hAnsi="Arial" w:cs="Arial"/>
          <w:color w:val="125716"/>
        </w:rPr>
        <w:br/>
        <w:t>Специальной подготовки к МРТ почек не требуется. Мочевой пузырь при МРТ таза должен быть заполнен частично, чтобы не возникали позывы к мочеиспусканию во время исследования. Наличие в теле инородных металлических материалов, имплантированных кардиостимуляторов и других устройств, чувствительных к магнитному полю ограничивает возможность применения МРТ. Рекомендуется заранее обговорить возможность подробной записи полученных изображений в цифровом виде на компакт-диске, выдаваемом на руки пациенту вместе с заключением.</w:t>
      </w:r>
    </w:p>
    <w:p w14:paraId="1FB4D5C7" w14:textId="77777777" w:rsidR="009324F6" w:rsidRDefault="009324F6" w:rsidP="009324F6">
      <w:pPr>
        <w:pStyle w:val="a3"/>
        <w:shd w:val="clear" w:color="auto" w:fill="FFFFFF"/>
        <w:spacing w:before="0" w:beforeAutospacing="0" w:after="0" w:afterAutospacing="0"/>
        <w:textAlignment w:val="baseline"/>
        <w:rPr>
          <w:rFonts w:ascii="Arial" w:hAnsi="Arial" w:cs="Arial"/>
          <w:color w:val="125716"/>
        </w:rPr>
      </w:pPr>
      <w:r>
        <w:rPr>
          <w:rStyle w:val="a4"/>
          <w:rFonts w:ascii="Arial" w:hAnsi="Arial" w:cs="Arial"/>
          <w:color w:val="125716"/>
          <w:bdr w:val="none" w:sz="0" w:space="0" w:color="auto" w:frame="1"/>
        </w:rPr>
        <w:t>Подготовка пациентов к эндоскопическим методам исследования</w:t>
      </w:r>
    </w:p>
    <w:p w14:paraId="7779E917" w14:textId="77777777" w:rsidR="009324F6" w:rsidRDefault="009324F6" w:rsidP="009324F6">
      <w:pPr>
        <w:pStyle w:val="a3"/>
        <w:shd w:val="clear" w:color="auto" w:fill="FFFFFF"/>
        <w:spacing w:before="0" w:beforeAutospacing="0" w:after="0" w:afterAutospacing="0"/>
        <w:textAlignment w:val="baseline"/>
        <w:rPr>
          <w:rFonts w:ascii="Arial" w:hAnsi="Arial" w:cs="Arial"/>
          <w:color w:val="125716"/>
        </w:rPr>
      </w:pPr>
      <w:r>
        <w:rPr>
          <w:rStyle w:val="a5"/>
          <w:rFonts w:ascii="Arial" w:hAnsi="Arial" w:cs="Arial"/>
          <w:color w:val="125716"/>
          <w:bdr w:val="none" w:sz="0" w:space="0" w:color="auto" w:frame="1"/>
        </w:rPr>
        <w:t>1. Эзофагогастродуоденоскопия</w:t>
      </w:r>
      <w:r>
        <w:rPr>
          <w:rFonts w:ascii="Arial" w:hAnsi="Arial" w:cs="Arial"/>
          <w:color w:val="125716"/>
        </w:rPr>
        <w:br/>
        <w:t>Эзофагогастродуоденоскопия (ЭГДС) относится к эндоскопическому методу исследования, при котором осматриваются верхние отделы желудочно-кишечного тракта: пищевод, желудок и двенадцатиперстная кишка.</w:t>
      </w:r>
      <w:r>
        <w:rPr>
          <w:rFonts w:ascii="Arial" w:hAnsi="Arial" w:cs="Arial"/>
          <w:color w:val="125716"/>
        </w:rPr>
        <w:br/>
        <w:t>Подготовка к исследованию: Исследование проводится натощак. Допускается прием лекарственных препаратов с небольшим количеством воды. Перед исследованием необходимо сообщить врачу об имеющейся аллергии на лекарства, если она у Вас имеется и о том, какие лекарственные препараты Вы принимаете.</w:t>
      </w:r>
      <w:r>
        <w:rPr>
          <w:rFonts w:ascii="Arial" w:hAnsi="Arial" w:cs="Arial"/>
          <w:color w:val="125716"/>
        </w:rPr>
        <w:br/>
      </w:r>
      <w:r>
        <w:rPr>
          <w:rStyle w:val="a5"/>
          <w:rFonts w:ascii="Arial" w:hAnsi="Arial" w:cs="Arial"/>
          <w:color w:val="125716"/>
          <w:bdr w:val="none" w:sz="0" w:space="0" w:color="auto" w:frame="1"/>
        </w:rPr>
        <w:t>3. Фиброколоноскопия</w:t>
      </w:r>
      <w:r>
        <w:rPr>
          <w:rFonts w:ascii="Arial" w:hAnsi="Arial" w:cs="Arial"/>
          <w:color w:val="125716"/>
        </w:rPr>
        <w:br/>
        <w:t>Фиброколоноскопия — эндоскопическое исследование, во время которого визуально, то есть под контролем зрения, оценивается состояние слизистой оболочки толстой кишки. Исследование выполняется гибкими эндоскопами. Исследование проводится натощак. Допускается прием лекарственных средств.</w:t>
      </w:r>
      <w:r>
        <w:rPr>
          <w:rFonts w:ascii="Arial" w:hAnsi="Arial" w:cs="Arial"/>
          <w:color w:val="125716"/>
        </w:rPr>
        <w:br/>
        <w:t>Подготовка к колоноскопии Для того чтобы осмотреть слизистую оболочку толстой кишки необходимо, чтобы в ее просвете не было каловых масс. За два дня до исследования рекомендуется употреблять в пищу бульон, отварное мясо, рыбу, курицу, яйца, сыр, белый хлеб, печенье. Следует исключить фрукты, овощи, зелень, злаковые, бобовые, грибы, ягоды, зерновой хлеб. Накануне исследования – водно-чайная диета (минеральная вода, чай, прозрачные соки, бульоны). При наличии хронических запоров использовать слабительные средства за 2-3 дня до основной подготовки (сенаде, дюфалак, касторовое масло, бисакодил или др.) или сочетать с очистительными клизмами.</w:t>
      </w:r>
    </w:p>
    <w:p w14:paraId="1AF0013B" w14:textId="77777777" w:rsidR="009324F6" w:rsidRDefault="009324F6" w:rsidP="009324F6">
      <w:pPr>
        <w:pStyle w:val="a3"/>
        <w:shd w:val="clear" w:color="auto" w:fill="FFFFFF"/>
        <w:spacing w:before="0" w:beforeAutospacing="0" w:after="0" w:afterAutospacing="0"/>
        <w:textAlignment w:val="baseline"/>
        <w:rPr>
          <w:rFonts w:ascii="Arial" w:hAnsi="Arial" w:cs="Arial"/>
          <w:color w:val="125716"/>
        </w:rPr>
      </w:pPr>
      <w:r>
        <w:rPr>
          <w:rStyle w:val="a4"/>
          <w:rFonts w:ascii="Arial" w:hAnsi="Arial" w:cs="Arial"/>
          <w:color w:val="125716"/>
          <w:u w:val="single"/>
          <w:bdr w:val="none" w:sz="0" w:space="0" w:color="auto" w:frame="1"/>
        </w:rPr>
        <w:t>Подготовка к УЗИ</w:t>
      </w:r>
    </w:p>
    <w:p w14:paraId="046C013D" w14:textId="77777777" w:rsidR="009324F6" w:rsidRDefault="009324F6" w:rsidP="009324F6">
      <w:pPr>
        <w:pStyle w:val="a3"/>
        <w:shd w:val="clear" w:color="auto" w:fill="FFFFFF"/>
        <w:spacing w:before="0" w:beforeAutospacing="0" w:after="0" w:afterAutospacing="0"/>
        <w:textAlignment w:val="baseline"/>
        <w:rPr>
          <w:rFonts w:ascii="Arial" w:hAnsi="Arial" w:cs="Arial"/>
          <w:color w:val="125716"/>
        </w:rPr>
      </w:pPr>
      <w:r>
        <w:rPr>
          <w:rStyle w:val="a5"/>
          <w:rFonts w:ascii="Arial" w:hAnsi="Arial" w:cs="Arial"/>
          <w:color w:val="125716"/>
          <w:u w:val="single"/>
          <w:bdr w:val="none" w:sz="0" w:space="0" w:color="auto" w:frame="1"/>
        </w:rPr>
        <w:lastRenderedPageBreak/>
        <w:t>Подготовка к УЗИ органов брюшной полости</w:t>
      </w:r>
      <w:r>
        <w:rPr>
          <w:rFonts w:ascii="Arial" w:hAnsi="Arial" w:cs="Arial"/>
          <w:color w:val="125716"/>
        </w:rPr>
        <w:br/>
        <w:t>Наиболее приемлемое время для исследования — утром натощак. Если исследование предстоит во второй половине дня, утром допускается легкий завтрак и интервал между приемом пищи и УЗИ не менее 6 часов; За 2-3 дня до обследования рекомендуется исключить из рациона продукты, усиливающие газообразование в кишечнике (сырые овощи, богатые растительной клетчаткой, цельное молоко, черный хлеб, бобовые, газированные напитки, а также высококалорийные кондитерские изделия — пирожные, торты); При склонности к повышенному газообразованию рекомендуется 2 – 3 дня до исследования принимать энтеросорбенты (например, активированный уголь или эспумизан по 2 таблетки 3 раза в день).</w:t>
      </w:r>
      <w:r>
        <w:rPr>
          <w:rFonts w:ascii="Arial" w:hAnsi="Arial" w:cs="Arial"/>
          <w:color w:val="125716"/>
        </w:rPr>
        <w:br/>
      </w:r>
      <w:r>
        <w:rPr>
          <w:rStyle w:val="a5"/>
          <w:rFonts w:ascii="Arial" w:hAnsi="Arial" w:cs="Arial"/>
          <w:color w:val="125716"/>
          <w:u w:val="single"/>
          <w:bdr w:val="none" w:sz="0" w:space="0" w:color="auto" w:frame="1"/>
        </w:rPr>
        <w:t>УЗИ щитовидной железы, УЗИ мошонки и УЗИ почек</w:t>
      </w:r>
      <w:r>
        <w:rPr>
          <w:rFonts w:ascii="Arial" w:hAnsi="Arial" w:cs="Arial"/>
          <w:color w:val="125716"/>
        </w:rPr>
        <w:br/>
        <w:t>эти исследования не требуют специальной подготовки.</w:t>
      </w:r>
      <w:r>
        <w:rPr>
          <w:rFonts w:ascii="Arial" w:hAnsi="Arial" w:cs="Arial"/>
          <w:color w:val="125716"/>
        </w:rPr>
        <w:br/>
      </w:r>
      <w:r>
        <w:rPr>
          <w:rStyle w:val="a5"/>
          <w:rFonts w:ascii="Arial" w:hAnsi="Arial" w:cs="Arial"/>
          <w:color w:val="125716"/>
          <w:u w:val="single"/>
          <w:bdr w:val="none" w:sz="0" w:space="0" w:color="auto" w:frame="1"/>
        </w:rPr>
        <w:t>Подготовка к УЗИ мочевого пузыря:</w:t>
      </w:r>
      <w:r>
        <w:rPr>
          <w:rFonts w:ascii="Arial" w:hAnsi="Arial" w:cs="Arial"/>
          <w:color w:val="125716"/>
        </w:rPr>
        <w:br/>
        <w:t>Исследование проводится при полном мочевом пузыре, поэтому необходимо выпить за 1 час до процедуры следующее количество негазированной жидкости (в зависимости от возраста): 1 год-100мл;3 года-150мл; 5 лет -170-200мл; 7 лет-300мл; 10 лет 3-300-350мл; 13 лет и старше 500мл.</w:t>
      </w:r>
    </w:p>
    <w:p w14:paraId="223E528E" w14:textId="77777777" w:rsidR="00870087" w:rsidRDefault="00870087">
      <w:bookmarkStart w:id="0" w:name="_GoBack"/>
      <w:bookmarkEnd w:id="0"/>
    </w:p>
    <w:sectPr w:rsidR="00870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9B9"/>
    <w:rsid w:val="00117239"/>
    <w:rsid w:val="00870087"/>
    <w:rsid w:val="009324F6"/>
    <w:rsid w:val="00F11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C02E8-AA6D-4977-AA34-F16D5CB8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24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24F6"/>
    <w:rPr>
      <w:b/>
      <w:bCs/>
    </w:rPr>
  </w:style>
  <w:style w:type="character" w:styleId="a5">
    <w:name w:val="Emphasis"/>
    <w:basedOn w:val="a0"/>
    <w:uiPriority w:val="20"/>
    <w:qFormat/>
    <w:rsid w:val="009324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3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1980</Words>
  <Characters>11286</Characters>
  <Application>Microsoft Office Word</Application>
  <DocSecurity>0</DocSecurity>
  <Lines>94</Lines>
  <Paragraphs>26</Paragraphs>
  <ScaleCrop>false</ScaleCrop>
  <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Бородин</dc:creator>
  <cp:keywords/>
  <dc:description/>
  <cp:lastModifiedBy>Владимир Бородин</cp:lastModifiedBy>
  <cp:revision>3</cp:revision>
  <dcterms:created xsi:type="dcterms:W3CDTF">2019-08-06T10:02:00Z</dcterms:created>
  <dcterms:modified xsi:type="dcterms:W3CDTF">2019-08-06T10:02:00Z</dcterms:modified>
</cp:coreProperties>
</file>