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83703" w14:textId="77777777" w:rsidR="00B9453C" w:rsidRPr="00B9453C" w:rsidRDefault="00B9453C" w:rsidP="00B9453C">
      <w:pPr>
        <w:shd w:val="clear" w:color="auto" w:fill="FFE1EF"/>
        <w:spacing w:after="0" w:line="456" w:lineRule="atLeast"/>
        <w:textAlignment w:val="baseline"/>
        <w:rPr>
          <w:rFonts w:ascii="Georgia" w:eastAsia="Times New Roman" w:hAnsi="Georgia" w:cs="Times New Roman"/>
          <w:color w:val="535353"/>
          <w:sz w:val="21"/>
          <w:szCs w:val="21"/>
          <w:lang w:eastAsia="ru-RU"/>
        </w:rPr>
      </w:pPr>
      <w:r w:rsidRPr="00B9453C">
        <w:rPr>
          <w:rFonts w:ascii="Georgia" w:eastAsia="Times New Roman" w:hAnsi="Georgia" w:cs="Times New Roman"/>
          <w:color w:val="535353"/>
          <w:sz w:val="21"/>
          <w:szCs w:val="21"/>
          <w:lang w:eastAsia="ru-RU"/>
        </w:rPr>
        <w:t>Запись пациента на амбулаторный прием к врачам осуществляется через регистратуру, информационный терминал, сайт поликлиники в интернете: http://jk33.spb.ru/, центр записи граждан на прием к врачу по телефону — 573-99-12. Талоны выкладываются в интернет ежедневно с 14.00 до 15.00 (кроме субботы и воскресенья).</w:t>
      </w:r>
    </w:p>
    <w:p w14:paraId="65E374BC" w14:textId="77777777" w:rsidR="00B9453C" w:rsidRPr="00B9453C" w:rsidRDefault="00B9453C" w:rsidP="00B9453C">
      <w:pPr>
        <w:shd w:val="clear" w:color="auto" w:fill="FFE1EF"/>
        <w:spacing w:after="0" w:line="456" w:lineRule="atLeast"/>
        <w:textAlignment w:val="baseline"/>
        <w:rPr>
          <w:rFonts w:ascii="Georgia" w:eastAsia="Times New Roman" w:hAnsi="Georgia" w:cs="Times New Roman"/>
          <w:color w:val="535353"/>
          <w:sz w:val="21"/>
          <w:szCs w:val="21"/>
          <w:lang w:eastAsia="ru-RU"/>
        </w:rPr>
      </w:pPr>
      <w:r w:rsidRPr="00B9453C">
        <w:rPr>
          <w:rFonts w:ascii="Georgia" w:eastAsia="Times New Roman" w:hAnsi="Georgia" w:cs="Times New Roman"/>
          <w:color w:val="535353"/>
          <w:sz w:val="21"/>
          <w:szCs w:val="21"/>
          <w:lang w:eastAsia="ru-RU"/>
        </w:rPr>
        <w:t>Выдача талона на амбулаторный приём к участковому терапевту и врачам специалистам осуществляется в регистратуре, в порядке очерёдности, при наличии документа, удостоверяющего личность и страхового медицинского полиса. </w:t>
      </w:r>
    </w:p>
    <w:p w14:paraId="620239DE" w14:textId="77777777" w:rsidR="00B9453C" w:rsidRPr="00B9453C" w:rsidRDefault="00B9453C" w:rsidP="00B9453C">
      <w:pPr>
        <w:shd w:val="clear" w:color="auto" w:fill="FFE1EF"/>
        <w:spacing w:after="0" w:line="456" w:lineRule="atLeast"/>
        <w:textAlignment w:val="baseline"/>
        <w:rPr>
          <w:rFonts w:ascii="Georgia" w:eastAsia="Times New Roman" w:hAnsi="Georgia" w:cs="Times New Roman"/>
          <w:color w:val="535353"/>
          <w:sz w:val="21"/>
          <w:szCs w:val="21"/>
          <w:lang w:eastAsia="ru-RU"/>
        </w:rPr>
      </w:pPr>
      <w:r w:rsidRPr="00B9453C">
        <w:rPr>
          <w:rFonts w:ascii="Georgia" w:eastAsia="Times New Roman" w:hAnsi="Georgia" w:cs="Times New Roman"/>
          <w:color w:val="535353"/>
          <w:sz w:val="21"/>
          <w:szCs w:val="21"/>
          <w:lang w:eastAsia="ru-RU"/>
        </w:rPr>
        <w:t>Пациенты по неотложным показаниям (болевой синдром, высокая температура и т.п.) принимаются без обязательного предъявления документов.</w:t>
      </w:r>
      <w:r w:rsidRPr="00B9453C">
        <w:rPr>
          <w:rFonts w:ascii="Georgia" w:eastAsia="Times New Roman" w:hAnsi="Georgia" w:cs="Times New Roman"/>
          <w:color w:val="535353"/>
          <w:sz w:val="21"/>
          <w:szCs w:val="21"/>
          <w:lang w:eastAsia="ru-RU"/>
        </w:rPr>
        <w:br/>
      </w:r>
      <w:r w:rsidRPr="00B9453C">
        <w:rPr>
          <w:rFonts w:ascii="Georgia" w:eastAsia="Times New Roman" w:hAnsi="Georgia" w:cs="Times New Roman"/>
          <w:color w:val="535353"/>
          <w:sz w:val="21"/>
          <w:szCs w:val="21"/>
          <w:lang w:eastAsia="ru-RU"/>
        </w:rPr>
        <w:b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r w:rsidRPr="00B9453C">
        <w:rPr>
          <w:rFonts w:ascii="Georgia" w:eastAsia="Times New Roman" w:hAnsi="Georgia" w:cs="Times New Roman"/>
          <w:color w:val="535353"/>
          <w:sz w:val="21"/>
          <w:szCs w:val="21"/>
          <w:lang w:eastAsia="ru-RU"/>
        </w:rPr>
        <w:br/>
      </w:r>
      <w:r w:rsidRPr="00B9453C">
        <w:rPr>
          <w:rFonts w:ascii="Georgia" w:eastAsia="Times New Roman" w:hAnsi="Georgia" w:cs="Times New Roman"/>
          <w:color w:val="535353"/>
          <w:sz w:val="21"/>
          <w:szCs w:val="21"/>
          <w:lang w:eastAsia="ru-RU"/>
        </w:rPr>
        <w:b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или иным законным представителем, медицинским работником и содержится в медицинской документации пациента.</w:t>
      </w:r>
      <w:r w:rsidRPr="00B9453C">
        <w:rPr>
          <w:rFonts w:ascii="Georgia" w:eastAsia="Times New Roman" w:hAnsi="Georgia" w:cs="Times New Roman"/>
          <w:color w:val="535353"/>
          <w:sz w:val="21"/>
          <w:szCs w:val="21"/>
          <w:lang w:eastAsia="ru-RU"/>
        </w:rPr>
        <w:br/>
      </w:r>
      <w:r w:rsidRPr="00B9453C">
        <w:rPr>
          <w:rFonts w:ascii="Georgia" w:eastAsia="Times New Roman" w:hAnsi="Georgia" w:cs="Times New Roman"/>
          <w:color w:val="535353"/>
          <w:sz w:val="21"/>
          <w:szCs w:val="21"/>
          <w:lang w:eastAsia="ru-RU"/>
        </w:rPr>
        <w:br/>
        <w:t>Приём врачей-специалистов осуществляется по направлению участкового врача-терапевта по предварительной записи или в день обращения с учётом состояния больного. При наличии очередности, при условии полной  укомплектованности соответствующей службы, время ожидания консультации не более 10 рабочих дней. Если срок ожидания гражданами медицинской услуги превышает предельный срок, очередность фиксируется в установленном порядке. Предельный срок ожидания медицинской помощи в дневном стационаре – не более одного месяца, по профилю «медицинская реабилитация» — не более трех месяцев.</w:t>
      </w:r>
      <w:r w:rsidRPr="00B9453C">
        <w:rPr>
          <w:rFonts w:ascii="Georgia" w:eastAsia="Times New Roman" w:hAnsi="Georgia" w:cs="Times New Roman"/>
          <w:color w:val="535353"/>
          <w:sz w:val="21"/>
          <w:szCs w:val="21"/>
          <w:lang w:eastAsia="ru-RU"/>
        </w:rPr>
        <w:br/>
      </w:r>
      <w:r w:rsidRPr="00B9453C">
        <w:rPr>
          <w:rFonts w:ascii="Georgia" w:eastAsia="Times New Roman" w:hAnsi="Georgia" w:cs="Times New Roman"/>
          <w:color w:val="535353"/>
          <w:sz w:val="21"/>
          <w:szCs w:val="21"/>
          <w:lang w:eastAsia="ru-RU"/>
        </w:rPr>
        <w:br/>
      </w:r>
      <w:r w:rsidRPr="00B9453C">
        <w:rPr>
          <w:rFonts w:ascii="Georgia" w:eastAsia="Times New Roman" w:hAnsi="Georgia" w:cs="Times New Roman"/>
          <w:color w:val="535353"/>
          <w:sz w:val="21"/>
          <w:szCs w:val="21"/>
          <w:lang w:eastAsia="ru-RU"/>
        </w:rPr>
        <w:lastRenderedPageBreak/>
        <w:t>Очередность к врачу-терапевту, врачу общей практики для получения помощи в плановом порядке составляет не более 5 рабочих дней.</w:t>
      </w:r>
      <w:r w:rsidRPr="00B9453C">
        <w:rPr>
          <w:rFonts w:ascii="Georgia" w:eastAsia="Times New Roman" w:hAnsi="Georgia" w:cs="Times New Roman"/>
          <w:color w:val="535353"/>
          <w:sz w:val="21"/>
          <w:szCs w:val="21"/>
          <w:lang w:eastAsia="ru-RU"/>
        </w:rPr>
        <w:br/>
      </w:r>
      <w:r w:rsidRPr="00B9453C">
        <w:rPr>
          <w:rFonts w:ascii="Georgia" w:eastAsia="Times New Roman" w:hAnsi="Georgia" w:cs="Times New Roman"/>
          <w:color w:val="535353"/>
          <w:sz w:val="21"/>
          <w:szCs w:val="21"/>
          <w:lang w:eastAsia="ru-RU"/>
        </w:rPr>
        <w:br/>
        <w:t>Медицинская помощь на дому осуществляется при острых внезапных ухудшениях состояния здоровья; необходимости строгого домашнего режима, рекомендованного лечащим врачом; тяжелых хронических заболеваниях при невозможности передвижения пациента. Приём вызовов на дом осуществляется по телефону – 446-58-19  (с 8-00 до 15-00).</w:t>
      </w:r>
      <w:r w:rsidRPr="00B9453C">
        <w:rPr>
          <w:rFonts w:ascii="Georgia" w:eastAsia="Times New Roman" w:hAnsi="Georgia" w:cs="Times New Roman"/>
          <w:color w:val="535353"/>
          <w:sz w:val="21"/>
          <w:szCs w:val="21"/>
          <w:lang w:eastAsia="ru-RU"/>
        </w:rPr>
        <w:br/>
        <w:t>Участковы терапевт оказывает медицинскую помощь на дому в день поступления вызова. Время ожидания медицинского работника не превышает 8 часов с момента вызова. При неотложном состоянии время ожидания  медицинского работника не превышает 2-х часов с момента вызова.</w:t>
      </w:r>
      <w:r w:rsidRPr="00B9453C">
        <w:rPr>
          <w:rFonts w:ascii="Georgia" w:eastAsia="Times New Roman" w:hAnsi="Georgia" w:cs="Times New Roman"/>
          <w:color w:val="535353"/>
          <w:sz w:val="21"/>
          <w:szCs w:val="21"/>
          <w:lang w:eastAsia="ru-RU"/>
        </w:rPr>
        <w:br/>
      </w:r>
      <w:r w:rsidRPr="00B9453C">
        <w:rPr>
          <w:rFonts w:ascii="Georgia" w:eastAsia="Times New Roman" w:hAnsi="Georgia" w:cs="Times New Roman"/>
          <w:color w:val="535353"/>
          <w:sz w:val="21"/>
          <w:szCs w:val="21"/>
          <w:lang w:eastAsia="ru-RU"/>
        </w:rPr>
        <w:br/>
        <w:t>Консультации на дому врачами-специалистами осуществляются по назначению участкового терапевта. Объём медицинской помощи на дому определяется врачом, выполняется средним медицинским персоналом. </w:t>
      </w:r>
      <w:r w:rsidRPr="00B9453C">
        <w:rPr>
          <w:rFonts w:ascii="Georgia" w:eastAsia="Times New Roman" w:hAnsi="Georgia" w:cs="Times New Roman"/>
          <w:color w:val="535353"/>
          <w:sz w:val="21"/>
          <w:szCs w:val="21"/>
          <w:lang w:eastAsia="ru-RU"/>
        </w:rPr>
        <w:br/>
        <w:t>Диагностические службы (клинико-диагностическая лаборатория, отделение функциональной диагностики, рентгеновское отделение, кабинет УЗ-исследований и др.), вспомогательные подразделения (отделение дневного стационара, отделение медицинской реабилитации, отделение физиотерапии, кабинет лечебной физкультуры) принимают пациентов по направлениям терапевтов и врачей-специалистов СПб ГБУЗ «Женская консультация № 33». </w:t>
      </w:r>
    </w:p>
    <w:p w14:paraId="0A72F73B" w14:textId="77777777" w:rsidR="00B9453C" w:rsidRPr="00B9453C" w:rsidRDefault="00B9453C" w:rsidP="00B9453C">
      <w:pPr>
        <w:shd w:val="clear" w:color="auto" w:fill="FFE1EF"/>
        <w:spacing w:after="0" w:line="456" w:lineRule="atLeast"/>
        <w:textAlignment w:val="baseline"/>
        <w:rPr>
          <w:rFonts w:ascii="Georgia" w:eastAsia="Times New Roman" w:hAnsi="Georgia" w:cs="Times New Roman"/>
          <w:color w:val="535353"/>
          <w:sz w:val="21"/>
          <w:szCs w:val="21"/>
          <w:lang w:eastAsia="ru-RU"/>
        </w:rPr>
      </w:pPr>
      <w:r w:rsidRPr="00B9453C">
        <w:rPr>
          <w:rFonts w:ascii="Georgia" w:eastAsia="Times New Roman" w:hAnsi="Georgia" w:cs="Times New Roman"/>
          <w:color w:val="535353"/>
          <w:sz w:val="21"/>
          <w:szCs w:val="21"/>
          <w:lang w:eastAsia="ru-RU"/>
        </w:rPr>
        <w:t>В случае необходимости направления на консультацию или госпитализацию в другие лечебные учреждения пациенту выдаётся направление установленного образца и выписка из медицинской карты амбулаторного больного. </w:t>
      </w:r>
    </w:p>
    <w:p w14:paraId="77835664" w14:textId="77777777" w:rsidR="00B9453C" w:rsidRPr="00B9453C" w:rsidRDefault="00B9453C" w:rsidP="00B9453C">
      <w:pPr>
        <w:shd w:val="clear" w:color="auto" w:fill="FFE1EF"/>
        <w:spacing w:after="0" w:line="456" w:lineRule="atLeast"/>
        <w:textAlignment w:val="baseline"/>
        <w:rPr>
          <w:rFonts w:ascii="Georgia" w:eastAsia="Times New Roman" w:hAnsi="Georgia" w:cs="Times New Roman"/>
          <w:color w:val="535353"/>
          <w:sz w:val="21"/>
          <w:szCs w:val="21"/>
          <w:lang w:eastAsia="ru-RU"/>
        </w:rPr>
      </w:pPr>
      <w:r w:rsidRPr="00B9453C">
        <w:rPr>
          <w:rFonts w:ascii="Georgia" w:eastAsia="Times New Roman" w:hAnsi="Georgia" w:cs="Times New Roman"/>
          <w:color w:val="535353"/>
          <w:sz w:val="21"/>
          <w:szCs w:val="21"/>
          <w:lang w:eastAsia="ru-RU"/>
        </w:rPr>
        <w:t>ПОРЯДОК ОСУЩЕСТВЛЕНИЯ ВНЕОЧЕРЕДНОГО ОКАЗАНИЯ МЕДИЦИНСКОЙ ПОМОЩИ ГРАЖДАНАМ, ИМЕЮЩИМ НА ЭТО ПРАВО В СООТВЕТСТВИИ С ФЕДЕРАЛЬНЫМ ЗАКОНОДАТЕЛЬСТВОМ </w:t>
      </w:r>
      <w:r w:rsidRPr="00B9453C">
        <w:rPr>
          <w:rFonts w:ascii="Georgia" w:eastAsia="Times New Roman" w:hAnsi="Georgia" w:cs="Times New Roman"/>
          <w:color w:val="535353"/>
          <w:sz w:val="21"/>
          <w:szCs w:val="21"/>
          <w:lang w:eastAsia="ru-RU"/>
        </w:rPr>
        <w:br/>
        <w:t>Гражданин, имеющий право на внеочередное оказание медицинской помощи, обращается в регистратуру вне очереди и предъявляет документ, подтверждающий указанное право. </w:t>
      </w:r>
      <w:r w:rsidRPr="00B9453C">
        <w:rPr>
          <w:rFonts w:ascii="Georgia" w:eastAsia="Times New Roman" w:hAnsi="Georgia" w:cs="Times New Roman"/>
          <w:color w:val="535353"/>
          <w:sz w:val="21"/>
          <w:szCs w:val="21"/>
          <w:lang w:eastAsia="ru-RU"/>
        </w:rPr>
        <w:br/>
        <w:t xml:space="preserve">Медицинский регистратор обязан предложить гражданину удобное для гражданина время из имеющегося в расписании врача. В случае длительного периода ожидания приема врача </w:t>
      </w:r>
      <w:r w:rsidRPr="00B9453C">
        <w:rPr>
          <w:rFonts w:ascii="Georgia" w:eastAsia="Times New Roman" w:hAnsi="Georgia" w:cs="Times New Roman"/>
          <w:color w:val="535353"/>
          <w:sz w:val="21"/>
          <w:szCs w:val="21"/>
          <w:lang w:eastAsia="ru-RU"/>
        </w:rPr>
        <w:lastRenderedPageBreak/>
        <w:t>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информационно-телекоммуникационной сети Интернет, информационно-справочных сенсорных терминалов, центров записи граждан на прием к врачу по телефону.</w:t>
      </w:r>
    </w:p>
    <w:p w14:paraId="0DBCC3C1"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7EB"/>
    <w:rsid w:val="007914E2"/>
    <w:rsid w:val="00AE47EB"/>
    <w:rsid w:val="00B9453C"/>
    <w:rsid w:val="00CA4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A3888"/>
  <w15:chartTrackingRefBased/>
  <w15:docId w15:val="{68521367-D6B3-4521-B77B-18EE918F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CA43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432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A4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A432C"/>
    <w:rPr>
      <w:color w:val="0000FF"/>
      <w:u w:val="single"/>
    </w:rPr>
  </w:style>
  <w:style w:type="character" w:customStyle="1" w:styleId="auto-style1">
    <w:name w:val="auto-style1"/>
    <w:basedOn w:val="a0"/>
    <w:rsid w:val="00B94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44166">
      <w:bodyDiv w:val="1"/>
      <w:marLeft w:val="0"/>
      <w:marRight w:val="0"/>
      <w:marTop w:val="0"/>
      <w:marBottom w:val="0"/>
      <w:divBdr>
        <w:top w:val="none" w:sz="0" w:space="0" w:color="auto"/>
        <w:left w:val="none" w:sz="0" w:space="0" w:color="auto"/>
        <w:bottom w:val="none" w:sz="0" w:space="0" w:color="auto"/>
        <w:right w:val="none" w:sz="0" w:space="0" w:color="auto"/>
      </w:divBdr>
    </w:div>
    <w:div w:id="168427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3726</Characters>
  <Application>Microsoft Office Word</Application>
  <DocSecurity>0</DocSecurity>
  <Lines>31</Lines>
  <Paragraphs>8</Paragraphs>
  <ScaleCrop>false</ScaleCrop>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3</cp:revision>
  <dcterms:created xsi:type="dcterms:W3CDTF">2019-08-15T11:00:00Z</dcterms:created>
  <dcterms:modified xsi:type="dcterms:W3CDTF">2019-08-15T11:01:00Z</dcterms:modified>
</cp:coreProperties>
</file>