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A611" w14:textId="77777777" w:rsidR="00492070" w:rsidRPr="00492070" w:rsidRDefault="00492070" w:rsidP="00492070">
      <w:pPr>
        <w:spacing w:after="0" w:line="240" w:lineRule="auto"/>
        <w:jc w:val="center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br/>
        <w:t>1. Общие положения</w:t>
      </w:r>
    </w:p>
    <w:p w14:paraId="2A36C34D" w14:textId="77777777" w:rsidR="00492070" w:rsidRPr="00492070" w:rsidRDefault="00492070" w:rsidP="00492070">
      <w:pPr>
        <w:spacing w:before="300" w:after="30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Настоящие Правила поведения пациентов и посетителей в ГАУЗ КО «КГКСП №11» (далее - Правила) определяют нормы поведения пациентов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ГАУЗ КО «КГКСП №11», а также работников поликлиники.</w:t>
      </w:r>
    </w:p>
    <w:p w14:paraId="11EF34D2" w14:textId="77777777" w:rsidR="00492070" w:rsidRPr="00492070" w:rsidRDefault="00492070" w:rsidP="00492070">
      <w:pPr>
        <w:spacing w:after="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Для целей настоящих Правил вводятся следующие понятия; </w:t>
      </w: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br/>
      </w: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Пациент</w:t>
      </w: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его состояния, </w:t>
      </w: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br/>
      </w: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Посетитель</w:t>
      </w: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 - лицо, временно находящееся в учреждении или на территории учреждения, в том числе сопровождающее пациента, и для которого учреждение, не является местом работы. Настоящие Правила разработаны в соответствии с Гражданским Кодексом РФ,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иными нормативно-правовыми актами. Настоящие Правила обязательны для всех пациентов, а также иных лиц, обратившихся в ГАУЗ КО «КГКСП №11». Правила подлежат размещению на информационных стендах ГАУЗ КО «КГКСП №11» и на официальном сайте поликлиники.</w:t>
      </w:r>
    </w:p>
    <w:p w14:paraId="20CA1995" w14:textId="77777777" w:rsidR="00492070" w:rsidRPr="00492070" w:rsidRDefault="00492070" w:rsidP="00492070">
      <w:pPr>
        <w:spacing w:after="0" w:line="240" w:lineRule="auto"/>
        <w:jc w:val="center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2. Права и обязанности</w:t>
      </w:r>
    </w:p>
    <w:p w14:paraId="044432F0" w14:textId="77777777" w:rsidR="00492070" w:rsidRPr="00492070" w:rsidRDefault="00492070" w:rsidP="00492070">
      <w:pPr>
        <w:spacing w:before="300" w:after="30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2. 1. Пациент и (или) посетитель имеют право на: * выбор врача и выбор медицинской организации в соответствии с настоящим Федеральным законом; * получение консультаций врачей-специалистов; - профилактику, диагностику, лечение, медицинскую реабилитацию в ГАУЗ КО «КГКСП №11» в условиях, соответствующих санитарно-гигиеническим и противоэпидемическим требованиям в режиме «АНТИСПИД+АНТИГЕПАТИТ»; -уважительное и гуманное отношение со стороны медицинских работников и других лиц, участвующих в оказании медицинской помощи; *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* облегчение боли, связанной с заболеванием и (или) медицинским вмешательством, доступными методами и лекарственными препаратами; -перевод к другому лечащему врачу с разрешения главного врача ГАУЗ КО «КГКСП №11» при согласии другого врача; -проведение по его просьбе консультаций других специалистов; -добровольное информированное согласие пациента (законного представителя) на медицинское вмешательство либо отказ пациента (законного представителя) от медицинского вмешательства в соответствии с законодательными актами; - в случаях несовершеннолетнего возраста или физической нетрудоспособности пациента допускается нахождение сопровождающих лиц в кабинете врача при условии выполнения всех его указаний; - отказ от оказания (прекращение) медицинской помощи, за исключением случаев, предусмотренных законодательными актами( по экстренным показаниям, если человек не в состоянии выразить свою волю, в отношении лиц ,страдающих заболеваниями , представляющих опасность для окружающих, в отношении лиц, страдающих психическими расстройствами, при проведении судебно-медицинской экспертизы) -обращение с жалобой к должностным лицам ГАУЗ КО «КГКСП №11» лично либо по телефонам: заведующим отделениями терапевтической, хирургической и детской стоматологии тел. 73-47-60, заведующему ортопедическим отделением тел. 73-48-08, заместителю главного врача по лечебной работе тел. 73-47-44, главному врачу тел. 73-47-43, а также к должностным лицам государственных органов: Департамента охраны здоровья населения тел. 58-43-56, Управления лицензирования медико – фармацевтических видов деятельности тел. 54-66-06, Управление Федеральной службы по надзору в сфере здравоохранения по Кемеровской области тел.: 8-(3842)44-10-31. Сарыгина, 29 Управление Федеральной службы по надзору в сфере защиты прав потребителей и благополучия человека по Кемеровской области тел.: 8-(3842)64-11-58, Проспект Шахтеров, 20; - обращение с иском в суд; -пациент либо его законный представитель имеет право на ознакомление с медицинской документацией, отражающей состояние здоровья пациента; - сохранение медицинскими работниками в тайне информации о факте его обращения за </w:t>
      </w: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lastRenderedPageBreak/>
        <w:t>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- возмещение вреда, причиненного здоровью при оказании ему медицинской помощи. 2.2 Пациент и (или) посетитель обязан: * Граждане обязаны заботиться о сохранении своего здоровья; *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 *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организациях; * уважительно относиться к медицинским работникам и другим лицам, участвующим в оказании медицинской помощи; * уважительно относиться к другим пациентам и посетителям, соблюдать очередность, пропускать лиц, имеющих право на внеочередное обслуживание в соответствии с законодательством РФ; -представлять лицу, оказывающему медицинскую помощь, известную достоверную информацию о состоянии здоровья, в том числе о противопоказаниях к применению лекарственных средств, ранее перенесенных и наследственных заболеваниях; - своевременно приходить на приём к врачу в указанное время и неукоснительно выполнять все медицинские предписания лечащего врача; в случае невозможности явки на заранее назначенный приём пациент обязан предупредить об этом врача по телефону не менее чем за 24часа, в случае опоздания - не менее чем за 2 часа; -сотрудничать с врачом-стоматологом на всех этапах оказания медицинской помощи; * при изменении состояния здоровья в процессе диагностики и лечения пациент немедленно информирует об этом лечащего врача; * соблюдать санитарно-гигиенические нормы: использовать при посещении ГАУЗ КО «КГКСП №11» сменную обувь или бахилы, верхнюю одежду оставлять в гардеробе; выбрасывать мусор в установленных местах, соблюдать чистоту; * соблюдать правила запрета курения в помещениях и на территории ГАУЗ КО «КГКСП №11»; * -бережно относиться к имуществу ГАУЗ КО «КГКСП №11». * по окончании периода посещения покинуть помещения и территорию поликлиники; - не осуществлять фото- или видеосъемку без получения предварительного согласия лиц, изображение которых фиксируется.</w:t>
      </w:r>
    </w:p>
    <w:p w14:paraId="4762D171" w14:textId="77777777" w:rsidR="00492070" w:rsidRPr="00492070" w:rsidRDefault="00492070" w:rsidP="00492070">
      <w:pPr>
        <w:spacing w:after="0" w:line="240" w:lineRule="auto"/>
        <w:jc w:val="center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3. Порядок разрешения конфликтов</w:t>
      </w:r>
    </w:p>
    <w:p w14:paraId="3509B4FE" w14:textId="77777777" w:rsidR="00492070" w:rsidRPr="00492070" w:rsidRDefault="00492070" w:rsidP="00492070">
      <w:pPr>
        <w:spacing w:before="300" w:after="30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3.</w:t>
      </w:r>
      <w:proofErr w:type="gramStart"/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1 .При</w:t>
      </w:r>
      <w:proofErr w:type="gramEnd"/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 личном приеме,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3.</w:t>
      </w:r>
      <w:proofErr w:type="gramStart"/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2.Письменное</w:t>
      </w:r>
      <w:proofErr w:type="gramEnd"/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 обращение гражданина подлежит регистрации в приемной главного врача и рассмотрению в порядке, установленным законом.</w:t>
      </w:r>
    </w:p>
    <w:p w14:paraId="50713F0D" w14:textId="77777777" w:rsidR="00492070" w:rsidRPr="00492070" w:rsidRDefault="00492070" w:rsidP="00492070">
      <w:pPr>
        <w:spacing w:after="0" w:line="240" w:lineRule="auto"/>
        <w:jc w:val="center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4. Порядок получения информации о состоянии здоровья пациента</w:t>
      </w:r>
    </w:p>
    <w:p w14:paraId="238CBA34" w14:textId="77777777" w:rsidR="00492070" w:rsidRPr="00492070" w:rsidRDefault="00492070" w:rsidP="00492070">
      <w:pPr>
        <w:spacing w:before="300" w:after="30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4.1. Информация о состоянии здоровья предоставляется пациенту лечащим врачом- стоматологом, заведующим отделением или иными должностными лицами ГАУЗ КО «КГКСП №11» в доступной, соответствующей требованиям медицинской этики и деонтологии форме. Информация о состоянии здоровья пациента сообщается лицу, которому должна быть передана такая информация, в соответствии с приказом от 20.12.2012г. №1177. 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 4.3. В случае отказа пациента от получения информации о состоянии своего здоровья делается соответствующая запись в медицинской документации. 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68D0269E" w14:textId="77777777" w:rsidR="00492070" w:rsidRPr="00492070" w:rsidRDefault="00492070" w:rsidP="00492070">
      <w:pPr>
        <w:spacing w:after="0" w:line="240" w:lineRule="auto"/>
        <w:jc w:val="center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5. Меры безопасности</w:t>
      </w:r>
    </w:p>
    <w:p w14:paraId="1466716A" w14:textId="77777777" w:rsidR="00492070" w:rsidRPr="00492070" w:rsidRDefault="00492070" w:rsidP="00492070">
      <w:pPr>
        <w:spacing w:before="300" w:after="30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5.1. В целях соблюдения общественного порядка, предупреждения и пресечения террористической деятельности, иных преступлений, обеспечения личной безопасности </w:t>
      </w: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lastRenderedPageBreak/>
        <w:t>работников учреждения, пациентов, посетителей запрещается: -приносить в здание, служебные помещения огнестрельное, газовое, холодное оружие, ядовитые, радиоактивные, химические, взрывчатые вещества, спиртные напитки и другие вещества и средства, которые могут представлять угрозу для безопасности окружающих; * иметь при себе крупногабаритные предметы: хозяйственные сумки, рюкзаки, вещевые мешки, чемоданы, корзины и т.п.; * потреблять пищу в коридорах, на скамейках для пациентов и других помещениях. - выносить из помещения документы, полученные для ознакомления, изымать медицинские карты, какие-либо документы из медицинских карт, со стендов, из информационных папок; * выполнять функции торговых агентов, помещать на стендах объявления; * громко разговаривать, шуметь, хлопать дверьми; * 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обслуживанием; * оставлять малолетних детей без присмотра; * посещать поликлинику с домашними животными; -доступ в служебные помещения; - доступ в учреждение и на территорию, кабинеты в состоянии алкогольного, наркотического опьянения, в агрессивном состоянии, в состоянии, не соответствующем санитарно-гигиеническим требованиям. В случае выявления указанных лиц, они удаляются из здания сотрудниками охраны или правоохранительных органов.</w:t>
      </w:r>
    </w:p>
    <w:p w14:paraId="3919A635" w14:textId="77777777" w:rsidR="00492070" w:rsidRPr="00492070" w:rsidRDefault="00492070" w:rsidP="00492070">
      <w:pPr>
        <w:spacing w:after="0" w:line="240" w:lineRule="auto"/>
        <w:jc w:val="center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6. Права и обязанности лечащего врача</w:t>
      </w:r>
    </w:p>
    <w:p w14:paraId="280A09A9" w14:textId="77777777" w:rsidR="00492070" w:rsidRPr="00492070" w:rsidRDefault="00492070" w:rsidP="00492070">
      <w:pPr>
        <w:spacing w:before="300" w:after="30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6.1. Лечащий врач обязан: - Организовать своевременное квалифицированное обследование и лечение пациента; - Предоставлять информацию о состоянии здоровья пациента; -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- По требованию пациента или его законного представителя направлять пациента на консультации к врачам-специалистам; - При необходимости созвать консилиум врачей. 6.2. Лечащий врач вправе по согласованию с главным врачом медицинской организации отказаться от наблюдения за пациентом и его лечения, если отказ непосредственно не угрожает жизни пациента, при невозможности проведения диагностических и лечебных манипуляций.</w:t>
      </w:r>
    </w:p>
    <w:p w14:paraId="24215A09" w14:textId="77777777" w:rsidR="00492070" w:rsidRPr="00492070" w:rsidRDefault="00492070" w:rsidP="00492070">
      <w:pPr>
        <w:spacing w:after="0" w:line="240" w:lineRule="auto"/>
        <w:jc w:val="center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7. Ответственность</w:t>
      </w:r>
    </w:p>
    <w:p w14:paraId="2E87C33E" w14:textId="77777777" w:rsidR="00492070" w:rsidRPr="00492070" w:rsidRDefault="00492070" w:rsidP="00492070">
      <w:pPr>
        <w:spacing w:before="300" w:after="30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492070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7.1. Пациент несет ответственность за достоверность предоставляемой информации, за своевременную оплату услуг, получаемых на платной основе 7.2. В случае нарушения пациентами и иными посетителями Правил общественного порядка сотрудники и охрана поликлиники вправе делать им соответствующие замечания, вызвать сотрудников и/или наряд полиции, применять иные меры воздействия, предусмотренные действующим законодательством. В случае выявления указанных лиц медицинская помощь им будет оказываться в объеме неотложной и экстренной медицинской помощи, и они будут удаляться из здания и помещений сотрудниками охраны и/или правоохранительных органов. 7.3.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причинение морального вреда персоналу, причинение вреда деловой репутации, а также материального ущерба имуществу поликлиники влекут ответственность, предусмотренную законодательством Российской Федерации.</w:t>
      </w:r>
    </w:p>
    <w:p w14:paraId="7A4C6924" w14:textId="77777777" w:rsidR="002652DF" w:rsidRDefault="002652DF">
      <w:bookmarkStart w:id="0" w:name="_GoBack"/>
      <w:bookmarkEnd w:id="0"/>
    </w:p>
    <w:sectPr w:rsidR="0026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22"/>
    <w:rsid w:val="002652DF"/>
    <w:rsid w:val="00492070"/>
    <w:rsid w:val="006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8C96-3B65-4737-AA27-09BCF7B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070"/>
    <w:rPr>
      <w:b/>
      <w:bCs/>
    </w:rPr>
  </w:style>
  <w:style w:type="paragraph" w:styleId="a4">
    <w:name w:val="Normal (Web)"/>
    <w:basedOn w:val="a"/>
    <w:uiPriority w:val="99"/>
    <w:semiHidden/>
    <w:unhideWhenUsed/>
    <w:rsid w:val="0049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2019-07-02T07:27:00Z</dcterms:created>
  <dcterms:modified xsi:type="dcterms:W3CDTF">2019-07-02T07:27:00Z</dcterms:modified>
</cp:coreProperties>
</file>