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EC26" w14:textId="77777777" w:rsidR="001A122D" w:rsidRPr="001A122D" w:rsidRDefault="001A122D" w:rsidP="001A122D">
      <w:pPr>
        <w:numPr>
          <w:ilvl w:val="0"/>
          <w:numId w:val="1"/>
        </w:numPr>
        <w:shd w:val="clear" w:color="auto" w:fill="F8F8F8"/>
        <w:spacing w:beforeAutospacing="1" w:after="0" w:afterAutospacing="1" w:line="300" w:lineRule="atLeast"/>
        <w:ind w:left="0"/>
        <w:textAlignment w:val="baseline"/>
        <w:rPr>
          <w:rFonts w:ascii="inherit" w:eastAsia="Times New Roman" w:hAnsi="inherit" w:cs="Arial"/>
          <w:color w:val="909090"/>
          <w:sz w:val="20"/>
          <w:szCs w:val="20"/>
          <w:u w:val="single"/>
          <w:lang w:eastAsia="ru-RU"/>
        </w:rPr>
      </w:pPr>
      <w:hyperlink r:id="rId5" w:tooltip="Главная" w:history="1">
        <w:r w:rsidRPr="001A122D">
          <w:rPr>
            <w:rFonts w:ascii="inherit" w:eastAsia="Times New Roman" w:hAnsi="inherit" w:cs="Arial"/>
            <w:color w:val="909090"/>
            <w:sz w:val="20"/>
            <w:szCs w:val="20"/>
            <w:u w:val="single"/>
            <w:bdr w:val="none" w:sz="0" w:space="0" w:color="auto" w:frame="1"/>
            <w:lang w:eastAsia="ru-RU"/>
          </w:rPr>
          <w:t>Главная</w:t>
        </w:r>
      </w:hyperlink>
    </w:p>
    <w:p w14:paraId="24B960AC" w14:textId="77777777" w:rsidR="001A122D" w:rsidRPr="001A122D" w:rsidRDefault="001A122D" w:rsidP="001A122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ind w:left="45"/>
        <w:textAlignment w:val="baseline"/>
        <w:rPr>
          <w:rFonts w:ascii="inherit" w:eastAsia="Times New Roman" w:hAnsi="inherit" w:cs="Arial"/>
          <w:color w:val="909090"/>
          <w:sz w:val="20"/>
          <w:szCs w:val="20"/>
          <w:lang w:eastAsia="ru-RU"/>
        </w:rPr>
      </w:pPr>
      <w:r w:rsidRPr="001A122D">
        <w:rPr>
          <w:rFonts w:ascii="inherit" w:eastAsia="Times New Roman" w:hAnsi="inherit" w:cs="Arial"/>
          <w:color w:val="909090"/>
          <w:sz w:val="20"/>
          <w:szCs w:val="20"/>
          <w:lang w:eastAsia="ru-RU"/>
        </w:rPr>
        <w:t> </w:t>
      </w:r>
    </w:p>
    <w:p w14:paraId="76BE6B6A" w14:textId="77777777" w:rsidR="001A122D" w:rsidRPr="001A122D" w:rsidRDefault="001A122D" w:rsidP="001A122D">
      <w:pPr>
        <w:numPr>
          <w:ilvl w:val="0"/>
          <w:numId w:val="1"/>
        </w:numPr>
        <w:shd w:val="clear" w:color="auto" w:fill="F8F8F8"/>
        <w:spacing w:beforeAutospacing="1" w:after="0" w:afterAutospacing="1" w:line="300" w:lineRule="atLeast"/>
        <w:ind w:left="45"/>
        <w:textAlignment w:val="baseline"/>
        <w:rPr>
          <w:rFonts w:ascii="inherit" w:eastAsia="Times New Roman" w:hAnsi="inherit" w:cs="Arial"/>
          <w:color w:val="909090"/>
          <w:sz w:val="20"/>
          <w:szCs w:val="20"/>
          <w:u w:val="single"/>
          <w:lang w:eastAsia="ru-RU"/>
        </w:rPr>
      </w:pPr>
      <w:hyperlink r:id="rId6" w:tooltip="Для пациентов" w:history="1">
        <w:r w:rsidRPr="001A122D">
          <w:rPr>
            <w:rFonts w:ascii="inherit" w:eastAsia="Times New Roman" w:hAnsi="inherit" w:cs="Arial"/>
            <w:color w:val="909090"/>
            <w:sz w:val="20"/>
            <w:szCs w:val="20"/>
            <w:u w:val="single"/>
            <w:bdr w:val="none" w:sz="0" w:space="0" w:color="auto" w:frame="1"/>
            <w:lang w:eastAsia="ru-RU"/>
          </w:rPr>
          <w:t>Для пациентов</w:t>
        </w:r>
      </w:hyperlink>
    </w:p>
    <w:p w14:paraId="022BC5E9" w14:textId="77777777" w:rsidR="001A122D" w:rsidRPr="001A122D" w:rsidRDefault="001A122D" w:rsidP="001A122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ind w:left="45"/>
        <w:textAlignment w:val="baseline"/>
        <w:rPr>
          <w:rFonts w:ascii="inherit" w:eastAsia="Times New Roman" w:hAnsi="inherit" w:cs="Arial"/>
          <w:color w:val="909090"/>
          <w:sz w:val="20"/>
          <w:szCs w:val="20"/>
          <w:lang w:eastAsia="ru-RU"/>
        </w:rPr>
      </w:pPr>
      <w:r w:rsidRPr="001A122D">
        <w:rPr>
          <w:rFonts w:ascii="inherit" w:eastAsia="Times New Roman" w:hAnsi="inherit" w:cs="Arial"/>
          <w:color w:val="909090"/>
          <w:sz w:val="20"/>
          <w:szCs w:val="20"/>
          <w:lang w:eastAsia="ru-RU"/>
        </w:rPr>
        <w:t> </w:t>
      </w:r>
    </w:p>
    <w:p w14:paraId="64542D9F" w14:textId="77777777" w:rsidR="001A122D" w:rsidRPr="001A122D" w:rsidRDefault="001A122D" w:rsidP="001A122D">
      <w:pPr>
        <w:numPr>
          <w:ilvl w:val="0"/>
          <w:numId w:val="1"/>
        </w:numPr>
        <w:shd w:val="clear" w:color="auto" w:fill="F8F8F8"/>
        <w:spacing w:beforeAutospacing="1" w:after="0" w:afterAutospacing="1" w:line="300" w:lineRule="atLeast"/>
        <w:ind w:left="45"/>
        <w:textAlignment w:val="baseline"/>
        <w:rPr>
          <w:rFonts w:ascii="inherit" w:eastAsia="Times New Roman" w:hAnsi="inherit" w:cs="Arial"/>
          <w:color w:val="909090"/>
          <w:sz w:val="20"/>
          <w:szCs w:val="20"/>
          <w:u w:val="single"/>
          <w:lang w:eastAsia="ru-RU"/>
        </w:rPr>
      </w:pPr>
      <w:hyperlink r:id="rId7" w:tooltip="Услуги и цены" w:history="1">
        <w:r w:rsidRPr="001A122D">
          <w:rPr>
            <w:rFonts w:ascii="inherit" w:eastAsia="Times New Roman" w:hAnsi="inherit" w:cs="Arial"/>
            <w:color w:val="909090"/>
            <w:sz w:val="20"/>
            <w:szCs w:val="20"/>
            <w:u w:val="single"/>
            <w:bdr w:val="none" w:sz="0" w:space="0" w:color="auto" w:frame="1"/>
            <w:lang w:eastAsia="ru-RU"/>
          </w:rPr>
          <w:t>Услуги и цены</w:t>
        </w:r>
      </w:hyperlink>
    </w:p>
    <w:p w14:paraId="0C670C87" w14:textId="77777777" w:rsidR="001A122D" w:rsidRPr="001A122D" w:rsidRDefault="001A122D" w:rsidP="001A122D">
      <w:pPr>
        <w:shd w:val="clear" w:color="auto" w:fill="F8F8F8"/>
        <w:spacing w:after="0" w:line="240" w:lineRule="auto"/>
        <w:textAlignment w:val="baseline"/>
        <w:outlineLvl w:val="0"/>
        <w:rPr>
          <w:rFonts w:ascii="PT Sans" w:eastAsia="Times New Roman" w:hAnsi="PT Sans" w:cs="Arial"/>
          <w:color w:val="000000"/>
          <w:kern w:val="36"/>
          <w:sz w:val="45"/>
          <w:szCs w:val="45"/>
          <w:lang w:eastAsia="ru-RU"/>
        </w:rPr>
      </w:pPr>
      <w:r w:rsidRPr="001A122D">
        <w:rPr>
          <w:rFonts w:ascii="PT Sans" w:eastAsia="Times New Roman" w:hAnsi="PT Sans" w:cs="Arial"/>
          <w:color w:val="000000"/>
          <w:kern w:val="36"/>
          <w:sz w:val="45"/>
          <w:szCs w:val="45"/>
          <w:lang w:eastAsia="ru-RU"/>
        </w:rPr>
        <w:t>Услуги и цены</w:t>
      </w:r>
    </w:p>
    <w:p w14:paraId="68584067" w14:textId="411551C5" w:rsidR="001A122D" w:rsidRPr="001A122D" w:rsidRDefault="001A122D" w:rsidP="001A122D">
      <w:pPr>
        <w:shd w:val="clear" w:color="auto" w:fill="F8F8F8"/>
        <w:spacing w:after="0" w:line="315" w:lineRule="atLeast"/>
        <w:jc w:val="righ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1A122D">
        <w:rPr>
          <w:rFonts w:ascii="inherit" w:eastAsia="Times New Roman" w:hAnsi="inherit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03E7A628" wp14:editId="572EFFB9">
            <wp:extent cx="57150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9373" w14:textId="77777777" w:rsidR="001A122D" w:rsidRPr="001A122D" w:rsidRDefault="001A122D" w:rsidP="001A122D">
      <w:pPr>
        <w:shd w:val="clear" w:color="auto" w:fill="F8F8F8"/>
        <w:spacing w:after="0" w:line="240" w:lineRule="auto"/>
        <w:textAlignment w:val="baseline"/>
        <w:outlineLvl w:val="1"/>
        <w:rPr>
          <w:rFonts w:ascii="PT Sans" w:eastAsia="Times New Roman" w:hAnsi="PT Sans" w:cs="Arial"/>
          <w:color w:val="000000"/>
          <w:sz w:val="36"/>
          <w:szCs w:val="36"/>
          <w:lang w:eastAsia="ru-RU"/>
        </w:rPr>
      </w:pPr>
      <w:r w:rsidRPr="001A122D">
        <w:rPr>
          <w:rFonts w:ascii="PT Sans" w:eastAsia="Times New Roman" w:hAnsi="PT Sans" w:cs="Arial"/>
          <w:color w:val="000000"/>
          <w:sz w:val="36"/>
          <w:szCs w:val="36"/>
          <w:lang w:eastAsia="ru-RU"/>
        </w:rPr>
        <w:t>Прейскурант на платные услуги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6744"/>
        <w:gridCol w:w="2119"/>
      </w:tblGrid>
      <w:tr w:rsidR="001A122D" w:rsidRPr="001A122D" w14:paraId="0B4E35A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690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4CD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3158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Действующий  тариф</w:t>
            </w:r>
          </w:p>
        </w:tc>
      </w:tr>
      <w:tr w:rsidR="001A122D" w:rsidRPr="001A122D" w14:paraId="216E1E5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6C744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574E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Прием (осмотр,консультация) врача 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282B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77A954D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8EEAB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32A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Диспансерный прием (осмотр,консультация) врача дерматовенеролога(осмотр для д/отдыха, бассейна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788D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647358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292A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4361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Профилактический прием (осмотр,консультация) врача дерматовенеролога (осмотр больного на дому)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AB78D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411DEFB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DC83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DBC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Осмотр (консультация) врача ультразвуковой диагностики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FC24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201E26B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82475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210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BF12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21054DE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BF853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6167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79001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1A122D" w:rsidRPr="001A122D" w14:paraId="1F02FB0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B08D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CD9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DFFD3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800,00</w:t>
            </w:r>
          </w:p>
        </w:tc>
      </w:tr>
      <w:tr w:rsidR="001A122D" w:rsidRPr="001A122D" w14:paraId="6664853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643A2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5CA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гепатобиллиарной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4B64B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19A9B78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57980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007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CF7AE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51A8F98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F2427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485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органов брюшной полости 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E164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0248439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AA81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006C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5FBFA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800,00</w:t>
            </w:r>
          </w:p>
        </w:tc>
      </w:tr>
      <w:tr w:rsidR="001A122D" w:rsidRPr="001A122D" w14:paraId="7BD0097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583C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F1D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C6845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5433BEE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092BB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2E7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поджелудочной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AA881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2F22D74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2FC15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188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матки и придатков трансабдоминальное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CD9D9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51DFA4F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A9DE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9973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матки и придатков трансвагинальное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AFB8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1500,00</w:t>
            </w:r>
          </w:p>
        </w:tc>
      </w:tr>
      <w:tr w:rsidR="001A122D" w:rsidRPr="001A122D" w14:paraId="66634A9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C8391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2613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98A0F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43423C7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3070A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41B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предстательной 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68CB0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3256C99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56D8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A46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679F4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1300,00</w:t>
            </w:r>
          </w:p>
        </w:tc>
      </w:tr>
      <w:tr w:rsidR="001A122D" w:rsidRPr="001A122D" w14:paraId="56821F7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80EC1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F063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CDC16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6A7D00B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FE83F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126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мочевыводящих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E4402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4FB0C02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9228D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5228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9B8B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1BA93AA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C8EA1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591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C8992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2DB7F14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3CC4D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EBE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 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01020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1100,00</w:t>
            </w:r>
          </w:p>
        </w:tc>
      </w:tr>
      <w:tr w:rsidR="001A122D" w:rsidRPr="001A122D" w14:paraId="3892433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1159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8DB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Микроскопическое исследование  спермы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8488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05D4C7B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29AAB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F8A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Общий (клинический анализ мочи) (обычный, срочный)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A0186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400 / 500</w:t>
            </w:r>
          </w:p>
        </w:tc>
      </w:tr>
      <w:tr w:rsidR="001A122D" w:rsidRPr="001A122D" w14:paraId="2D75C83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FE75F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97A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C7362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1A122D" w:rsidRPr="001A122D" w14:paraId="2950DA3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DDEF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F511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Общий (клинический) 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C5E0E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515996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CFB4C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703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7D43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6D03819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AC03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AF8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5EA8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1689BC7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8EF59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62C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71E7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65C4991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0EE76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6EF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времени кровотечения (коагулограмма ,свертываемость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3F344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0023AB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332FA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CB8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Взятие крови из периферической вены (на ИФА , СПИД)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64BF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220,00</w:t>
            </w:r>
          </w:p>
        </w:tc>
      </w:tr>
      <w:tr w:rsidR="001A122D" w:rsidRPr="001A122D" w14:paraId="28DD6D3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3C5B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D6A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7B57A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150,00</w:t>
            </w:r>
          </w:p>
        </w:tc>
      </w:tr>
      <w:tr w:rsidR="001A122D" w:rsidRPr="001A122D" w14:paraId="56EEF2C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B4BC0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9DACC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FA71D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2099407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E42DF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C4DBC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30938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2488E87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4C0B6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F0C6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6C4B1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3E3CCB0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4A67B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7A569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98B2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3431CDF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46E18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45F0A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2DE18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4D09B6E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B8237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36AF0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E49A8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759008F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BA0DF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B76F7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3CDA4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3BC7C58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B5377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D7F3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6102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09E6CB8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F269F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82E5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7621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3236E5D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AB8E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34855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EBDAD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7DEB5DC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1C0F0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79093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320B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588257D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789B5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B42F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752E6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040BA7B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6FFFC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49C7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E3178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000B021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2EA88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3CC4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BFE6E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337CFB8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5D01A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154BD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0A8AD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3198986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CA1DF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EC883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3266A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1A122D" w:rsidRPr="001A122D" w14:paraId="277EB1D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1BF77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2869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217B2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78B50E7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9EFD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3817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ABB6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7BE4706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F93BE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C082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52787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60E7C9D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BA07D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AF7C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915E9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564DA79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7DD6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369D0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31F33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5F02A52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23B87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6911F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E3DF8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626AA97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73C3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EACE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щелочной фостатазы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CE5D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260,00</w:t>
            </w:r>
          </w:p>
        </w:tc>
      </w:tr>
      <w:tr w:rsidR="001A122D" w:rsidRPr="001A122D" w14:paraId="2CC3350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F35EA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3A15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02FB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43355A5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72F2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37E50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5AD1F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440,00</w:t>
            </w:r>
          </w:p>
        </w:tc>
      </w:tr>
      <w:tr w:rsidR="001A122D" w:rsidRPr="001A122D" w14:paraId="291F7F5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7168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87A32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8B5A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440,00</w:t>
            </w:r>
          </w:p>
        </w:tc>
      </w:tr>
      <w:tr w:rsidR="001A122D" w:rsidRPr="001A122D" w14:paraId="6C035A0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50BB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7E4C0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сывороточных иммуноглобулинов в крови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37BAB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440,00</w:t>
            </w:r>
          </w:p>
        </w:tc>
      </w:tr>
      <w:tr w:rsidR="001A122D" w:rsidRPr="001A122D" w14:paraId="16C6954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A1539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10F01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D6B41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1C16943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59282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66EAF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свободного трийодтиронина С(Т3)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51BEE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36F3F4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FEC9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6395E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свободного тироксина (Т4)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7A71D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1494342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B09F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192E2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тироксина сыворотки (Т4)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C729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74E890A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A2030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5B003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тиреотропина сыворотки крови 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24A55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620C07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02A63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AF91E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7C2EE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3E71F4B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847FE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2C9A1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211D6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91C825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C6442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31A26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30042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1AE69AF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04D1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977B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53837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7C94429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D2999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5B1CB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6A1AD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6999F4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CC1D5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F1F5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36E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DA2B03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08E0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D5B2E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3E2F2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3A83E6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F4D2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EBD5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C2579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1CBB203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6F1F3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0CFEA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925B0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2A5248C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D0B84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B2A4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  активности   липазы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D1CA8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550,00</w:t>
            </w:r>
          </w:p>
        </w:tc>
      </w:tr>
      <w:tr w:rsidR="001A122D" w:rsidRPr="001A122D" w14:paraId="5B4D3B6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BE973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BBF72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5EC7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5C5B310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D357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28E10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4CEE3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450,00</w:t>
            </w:r>
          </w:p>
        </w:tc>
      </w:tr>
      <w:tr w:rsidR="001A122D" w:rsidRPr="001A122D" w14:paraId="61020EC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75E31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4F31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3FADF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47ED4B3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FD187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188D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0A9B1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0C0E0E0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6ACF0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95F24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7D400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6C61A7C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D194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09B5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содержания  антител к тиреоглобулину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54B99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550,00</w:t>
            </w:r>
          </w:p>
        </w:tc>
      </w:tr>
      <w:tr w:rsidR="001A122D" w:rsidRPr="001A122D" w14:paraId="29BF258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6E852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F675B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содержания  ревматоидного фактора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DE96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2AF4930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F661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CD379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содержания  антител к тиреопероксидазе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DB23A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650,00</w:t>
            </w:r>
          </w:p>
        </w:tc>
      </w:tr>
      <w:tr w:rsidR="001A122D" w:rsidRPr="001A122D" w14:paraId="7F907F8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9D5C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4A0EE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класса М (IgМ) к Hepatitis A virus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2A79D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4BBC8E6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A0D4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C3A8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класса G (IgG) к Hepatitis A virus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3E2FC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44E5564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AF276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6B60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антигена HBsAg Hepatitis B virus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01820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FFF3A8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2C9E1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B8C0B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класса М, G (IgМ, IgG) к Hepatitis С virus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C57AA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21E9D9C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75091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E9884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1CC62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60FB3F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53549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E12DC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(обычное/срочное)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A4F31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150 / 500</w:t>
            </w:r>
          </w:p>
        </w:tc>
      </w:tr>
      <w:tr w:rsidR="001A122D" w:rsidRPr="001A122D" w14:paraId="481DE8A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8046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4E2FC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8A990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6A550FB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7233B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36DB6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8BFC2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2CD6D24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48345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0C160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B5645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550,00</w:t>
            </w:r>
          </w:p>
        </w:tc>
      </w:tr>
      <w:tr w:rsidR="001A122D" w:rsidRPr="001A122D" w14:paraId="3667B4C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4E50A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79D6F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хламидии трахоматис (Chlamydia trachomatis)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96F1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14FC19C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8EED9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3DA40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A892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31FCB64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767A4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E77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Микроскопические исследования влагалищных мазков  (на наличие возбудителей инфекций:гонококки,трихомонады,гарднеллы,дрожжи)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E5626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5F80A02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EA7A3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874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Микроскопия соскоба  с  кожи (исследование на бледную спирохету)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33423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240CCA3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8E013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7D0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Микроскопия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12E5F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7E1AB15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73EA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B8B3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микроэлементов  в волосах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48DB8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EE84A6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134F7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87C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Микрорскопическое  исследование отделяемого уретры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AF23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261F99A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7B50C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773D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478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C53310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55693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3D0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7E8F7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D91DD3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CE77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4E8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9F89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150,00</w:t>
            </w:r>
          </w:p>
        </w:tc>
      </w:tr>
      <w:tr w:rsidR="001A122D" w:rsidRPr="001A122D" w14:paraId="578E184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E0819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517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C5DF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31FB278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477C6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058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Сбор мочи для лабораторного исследования (2-х стакнная проба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D204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4B5FA29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285A5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452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4E92B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56DDEB0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ED5D8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331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Введение лекарственных средств интравагинально (спринцевание влагалища)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F645B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64C4C2E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D579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ECC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DB7FD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2DAB228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7248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9FB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B049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6E7FEBE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57F4E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F85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Получение  влагалищного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5105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71FFBF0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8A267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18A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Микроспринцевание (ирригация) 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0460B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3355B99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021F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0A6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ED24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1A122D" w:rsidRPr="001A122D" w14:paraId="2A76E5B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BEDBB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8B8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981C0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61B0AAE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6B2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16A9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Внутривенное введение лекарственных средств (капельно)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62E9D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800,00</w:t>
            </w:r>
          </w:p>
        </w:tc>
      </w:tr>
      <w:tr w:rsidR="001A122D" w:rsidRPr="001A122D" w14:paraId="4CE4C15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9A222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47F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Подкожное введение лекарственных 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BC390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4F461FC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B2EB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9D6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контагиозных моллюсков (1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1AB5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4FF8488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3E484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632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контагиозных моллюсков ( множественное)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AFA27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72EA599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0466F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E395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Криомассаж кожи   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19A56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53115C3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7D0B5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FE4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бородавок жидким азотом 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0C973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3130E7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0B77E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D58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бородавок жидким азотом множественное)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23522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60D3650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1EA77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A84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папилом  жидким азотом  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442F3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2358C3F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6E16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366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   (удаление папилом  жидким азотом  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10A6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A9B183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63D86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3EF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  кожи  (удаление остроконечных кондилом жидким азотом 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E739A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9420AD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D462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850C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доброкачественных новообразований кожи (удаление остроконечных кондилом жидким азотом множественное)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BEE41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597E9D3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A7DAC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3FB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Измерение артериального давления на периферических 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7527A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100,00</w:t>
            </w:r>
          </w:p>
        </w:tc>
      </w:tr>
      <w:tr w:rsidR="001A122D" w:rsidRPr="001A122D" w14:paraId="1663F2F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20A5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90C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4544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625FDF1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6C155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916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 остроконечных кондилом 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27FE9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23C6A25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FD90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2CC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контагиозного моллюска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9D760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1A122D" w:rsidRPr="001A122D" w14:paraId="0508F3A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DF63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47F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контагиозного моллюска  второй и последующие  элементы)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49A1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520ACB3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78DC9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1F5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милиум 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224DA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38FC434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2340B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B13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сосудов на лице  1  кв.см)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CB94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2E1F2CC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AE42B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BE8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сосудов на теле  1  кв.см)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37BB7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5608735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05ADC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885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носа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65AF7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2347625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3DC30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7EA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носогубных складок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B368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0DE663C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9444C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3D5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щеки - 1 область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EBC3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2000,00</w:t>
            </w:r>
          </w:p>
        </w:tc>
      </w:tr>
      <w:tr w:rsidR="001A122D" w:rsidRPr="001A122D" w14:paraId="2DCB9F4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8F1AD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925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 лба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29B9D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1500,00</w:t>
            </w:r>
          </w:p>
        </w:tc>
      </w:tr>
      <w:tr w:rsidR="001A122D" w:rsidRPr="001A122D" w14:paraId="6172D87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A8B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57B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единичных  телеангиоэктазий  области  подбородка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0AE15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1500,00</w:t>
            </w:r>
          </w:p>
        </w:tc>
      </w:tr>
      <w:tr w:rsidR="001A122D" w:rsidRPr="001A122D" w14:paraId="11A2C5F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7004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B23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  гемангиомы до 3 мм 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1E40A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62DDE11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92892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610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множественных  геангиом  более 3 мм 1 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CDF93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41379A5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10CE7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FA3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множественных  геангиом до 3 мм   до 30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A8650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3500,00</w:t>
            </w:r>
          </w:p>
        </w:tc>
      </w:tr>
      <w:tr w:rsidR="001A122D" w:rsidRPr="001A122D" w14:paraId="088FEF0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29312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FA9C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  более   до 3 мм  - 1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31978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0EEDA08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D138C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B83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 более  3 мм  - 1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B3DB3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542B414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3422D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DE7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 5 до 10 элементов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A78D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35ECD0A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4F55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5310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 11 до 20 элементов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6676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7C6B153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0CF1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878E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  21 до  50 элементов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244E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132D41F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A703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E57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  от  51 до 100 элементов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7F27F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4A5BC8B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4877B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5C9A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 на лице до 3 мм  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4DBA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56619E6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3125D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B7B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папилломы  на лице  более   3 мм   - за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31AA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38A865A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5CDC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EDC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подошвенной  бородавки - 1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340C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24B8A91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4FEE2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93D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(лазерная  деструкция  доброкачественных новобразований : невусы, бородавки , фибромы,кератомы , атеромы  и т.п.   - за 1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40C4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1A122D" w:rsidRPr="001A122D" w14:paraId="3867AB2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3C676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8795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Лазерная деструкция ткани кожи (комплексное удаление  новообразований 1 анатомической зоны до 60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33058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6000,00</w:t>
            </w:r>
          </w:p>
        </w:tc>
      </w:tr>
      <w:tr w:rsidR="001A122D" w:rsidRPr="001A122D" w14:paraId="0B5438C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D462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9B0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DAA2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06D188F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13427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F26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Паталого-анатомическое исследование биопсийного материала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060A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1600,00</w:t>
            </w:r>
          </w:p>
        </w:tc>
      </w:tr>
      <w:tr w:rsidR="001A122D" w:rsidRPr="001A122D" w14:paraId="5CB8023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804F7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32A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 половых органов (превентивное лечение  по сифилису)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24901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4000,00</w:t>
            </w:r>
          </w:p>
        </w:tc>
      </w:tr>
      <w:tr w:rsidR="001A122D" w:rsidRPr="001A122D" w14:paraId="34031A3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39E5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14D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 половых органов (превентивное лечение по сифилису)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D87E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4000,00</w:t>
            </w:r>
          </w:p>
        </w:tc>
      </w:tr>
      <w:tr w:rsidR="001A122D" w:rsidRPr="001A122D" w14:paraId="4B9E451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232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6BB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(сифилис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34EA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10000,00</w:t>
            </w:r>
          </w:p>
        </w:tc>
      </w:tr>
      <w:tr w:rsidR="001A122D" w:rsidRPr="001A122D" w14:paraId="63329EC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CB8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B5D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(сифилис 11 )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F6FC1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10000,00</w:t>
            </w:r>
          </w:p>
        </w:tc>
      </w:tr>
      <w:tr w:rsidR="001A122D" w:rsidRPr="001A122D" w14:paraId="1637555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01312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586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(сифилис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39BDE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10000,00</w:t>
            </w:r>
          </w:p>
        </w:tc>
      </w:tr>
      <w:tr w:rsidR="001A122D" w:rsidRPr="001A122D" w14:paraId="47D2B01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2695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DE7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(сифилис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25DB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10000,00</w:t>
            </w:r>
          </w:p>
        </w:tc>
      </w:tr>
      <w:tr w:rsidR="001A122D" w:rsidRPr="001A122D" w14:paraId="1DD684B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BB390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A77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женских   половых органов (гонорея)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D4553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3200,00</w:t>
            </w:r>
          </w:p>
        </w:tc>
      </w:tr>
      <w:tr w:rsidR="001A122D" w:rsidRPr="001A122D" w14:paraId="1D639E0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AE108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35A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Назначение лекарственной терапии при заболеваниях мужских    половых органов (гонорея)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62124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3200,00</w:t>
            </w:r>
          </w:p>
        </w:tc>
      </w:tr>
      <w:tr w:rsidR="001A122D" w:rsidRPr="001A122D" w14:paraId="580F590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B379B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2552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Осмотр (консультация) врача 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98841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7E69783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7BEC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CD6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Электросон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390B0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17FC0B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36B4C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BAA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Воздействие токами  ультравысокой частоты на кожу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013A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0A089B1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1129C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EC4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Дарсонваализация  кожи 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24B38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283F80C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33632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70A5A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Воздействие токами надтональной частоты  (Ультратон)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904F5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3C69324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3B845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51E79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Ионофорез кожи  (электрофорез)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2E2C6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2864E35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BA614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329CF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BC5DB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8C7F51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73608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4B94B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Низкоинтенсивное лазерное облучение кожи ( магнитолазеротерапия)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949FE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15EFCA0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12EB8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E2179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 (амплипульс)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F161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AA53B2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6153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8619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Воздействие излучением видимого диапазона  (фотохроматерапия)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95387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61DC8F9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DBFB6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9426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Ультрафиолетовое облучение кожи (УФО)(1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5B0C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44FDCA5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CD1D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245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Очищение кожи лица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FDBB0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2000,00</w:t>
            </w:r>
          </w:p>
        </w:tc>
      </w:tr>
      <w:tr w:rsidR="001A122D" w:rsidRPr="001A122D" w14:paraId="599F5A4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7A70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497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милиумов кожи ( 1 элемент)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6FD08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7A7AEDA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56449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E13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милиумов кожи ( более 10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9FA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2000,00</w:t>
            </w:r>
          </w:p>
        </w:tc>
      </w:tr>
      <w:tr w:rsidR="001A122D" w:rsidRPr="001A122D" w14:paraId="5746D20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FD437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086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Наложение повязки при нарушениях целостности кожных покровов ( 1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6F44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7529BF9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3A51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501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39D83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434832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A770B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437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317A7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592BE4F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9800B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FC03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ногтевых  пластинок  (1  ногтевая  пластинка , аппаратная методика)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5D30F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4A2B420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FBE05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AF0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ногтевых  пластинок  (10  ногтевых  пластинок , аппаратная методика)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BDE4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3000,00</w:t>
            </w:r>
          </w:p>
        </w:tc>
      </w:tr>
      <w:tr w:rsidR="001A122D" w:rsidRPr="001A122D" w14:paraId="013B03A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1DB0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10A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ногтевых   пластинок  (осложненная   ногтевая  пластина - 1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68B02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600,00</w:t>
            </w:r>
          </w:p>
        </w:tc>
      </w:tr>
      <w:tr w:rsidR="001A122D" w:rsidRPr="001A122D" w14:paraId="68015E5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076FE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31F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Наложение повязки при нарушениях целостности кожных покровов         ( перевязка после обработки осложненной ногтевой пластины)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6395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0341F6F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D3D3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72B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Удаление ногтевой  пластинки при помощи лазера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A7F3D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682E5BE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AB36B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03E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82561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07EF015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8927D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ABC1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EE61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585F61F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3246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177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59D4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6181038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3F25C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978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FA399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052ECD9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0C3E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824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Пилинг-массаж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EDBB1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900,00</w:t>
            </w:r>
          </w:p>
        </w:tc>
      </w:tr>
      <w:tr w:rsidR="001A122D" w:rsidRPr="001A122D" w14:paraId="2ACBB36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15C0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CB1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Вакуумный массаж кожи (вакуум-терапия)(1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701B1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200,00</w:t>
            </w:r>
          </w:p>
        </w:tc>
      </w:tr>
      <w:tr w:rsidR="001A122D" w:rsidRPr="001A122D" w14:paraId="02FA727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EF1F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84EE9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Воздействие переменным магнитным полем (ПеМП) (магнитотерапия)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C0EAC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4697492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05E0D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BA3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44630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250,00</w:t>
            </w:r>
          </w:p>
        </w:tc>
      </w:tr>
      <w:tr w:rsidR="001A122D" w:rsidRPr="001A122D" w14:paraId="32E269F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DF0A1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8D1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3B6D7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350,00</w:t>
            </w:r>
          </w:p>
        </w:tc>
      </w:tr>
      <w:tr w:rsidR="001A122D" w:rsidRPr="001A122D" w14:paraId="1E3021F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08AB9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48F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7784D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400,00</w:t>
            </w:r>
          </w:p>
        </w:tc>
      </w:tr>
      <w:tr w:rsidR="001A122D" w:rsidRPr="001A122D" w14:paraId="2E282B4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93F63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994F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Ультрафиолетовое облучение кожи. Локальная узкополосная средневолновая ультрафиолетовая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B5952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450,00</w:t>
            </w:r>
          </w:p>
        </w:tc>
      </w:tr>
      <w:tr w:rsidR="001A122D" w:rsidRPr="001A122D" w14:paraId="248D667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10ED0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630DA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Ультрафиолетовое облучение кожи. Локальная узкополосная средневолновая ультрафиолетовая терапия ( 10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0F71C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4000,00</w:t>
            </w:r>
          </w:p>
        </w:tc>
      </w:tr>
      <w:tr w:rsidR="001A122D" w:rsidRPr="001A122D" w14:paraId="5E2E05F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9FD3E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BFA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Определение антител к бледной трепонеме (Treponema pallidum)  иммуноферментным методом  (ИФА) в сыворотке крови  (ИФА на сифилис 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160E4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40EA252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A6D41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E1D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из цервикального канала на вирус папилломы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3E3E5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7108995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A161E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AEF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  отделяемого  из цервикального канала на вирус  простого герпеса 1 и 2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86F2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4D9152D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F007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C82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1337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5E2F6AF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2516A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856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вирус Эпштейна-Барра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52CA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8EDEB4B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26A30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49FB1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32AB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049F4F9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68667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1169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B790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6629060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BD67B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3FC19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F35C4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7700ED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DA52A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29FE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DD075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7C97853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F7283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E1D4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46AE3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B4E8A7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DEA97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18C28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EA9B2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08905B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2307F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6726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гарднереллу вагиналис (Gadnerella vaginalis)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902FD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5A76912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DA59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B720D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74E4B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2203650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AA5A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637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 Chlamylia trachomatis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52BF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253FA9F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47013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6DF7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  вирус  папилломы человека (16,18,31,33,35,39,45,51,52,56,58,59 типов)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B6D61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218AD9E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6917F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93C6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уретры на вирус простого герпеса 1 и 2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EA41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66C767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760C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23B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CBE06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1269A76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09325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B9D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Эпштейна-Барра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1B06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071D2BE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47EC8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4A46F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микоплазму хоминис (Mycoplasma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91740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5E4F44A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29097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5CF2F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микоплазму гениталиум (Mycoplasma genitalium)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E10A2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6C583BA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95C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E30D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уреаплазмы (Ureaplasma spp.) с уточнением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5361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0B64AF0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F69F0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3FFCD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D4163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5B648D2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9B336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FAF1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 ,  Gardnerella  vaginalis , Candida albicans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BDEF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5F8E1AA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7133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F8F1D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Исследование уровня простат-специфического антигена в сыворотке крови ( ПСА  общий)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3465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</w:tbl>
    <w:p w14:paraId="69A2129F" w14:textId="77777777" w:rsidR="001A122D" w:rsidRPr="001A122D" w:rsidRDefault="001A122D" w:rsidP="001A122D">
      <w:pPr>
        <w:shd w:val="clear" w:color="auto" w:fill="F8F8F8"/>
        <w:spacing w:after="0" w:line="240" w:lineRule="auto"/>
        <w:textAlignment w:val="baseline"/>
        <w:outlineLvl w:val="1"/>
        <w:rPr>
          <w:rFonts w:ascii="PT Sans" w:eastAsia="Times New Roman" w:hAnsi="PT Sans" w:cs="Arial"/>
          <w:color w:val="000000"/>
          <w:sz w:val="36"/>
          <w:szCs w:val="36"/>
          <w:lang w:eastAsia="ru-RU"/>
        </w:rPr>
      </w:pPr>
      <w:r w:rsidRPr="001A122D">
        <w:rPr>
          <w:rFonts w:ascii="PT Sans" w:eastAsia="Times New Roman" w:hAnsi="PT Sans" w:cs="Arial"/>
          <w:color w:val="000000"/>
          <w:sz w:val="36"/>
          <w:szCs w:val="36"/>
          <w:lang w:eastAsia="ru-RU"/>
        </w:rPr>
        <w:t>Прейскурант на платные косметические услуги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6426"/>
        <w:gridCol w:w="2320"/>
      </w:tblGrid>
      <w:tr w:rsidR="001A122D" w:rsidRPr="001A122D" w14:paraId="696806E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4B4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DE9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B00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ru-RU"/>
              </w:rPr>
              <w:t>Действующий  тариф</w:t>
            </w:r>
          </w:p>
        </w:tc>
      </w:tr>
      <w:tr w:rsidR="001A122D" w:rsidRPr="001A122D" w14:paraId="69BCE9D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DEEB7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42F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Прием (осмотр,консультация) врача  трихолога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1FEE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1300,00</w:t>
            </w:r>
          </w:p>
        </w:tc>
      </w:tr>
      <w:tr w:rsidR="001A122D" w:rsidRPr="001A122D" w14:paraId="6672F50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2C11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6FBE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Спектральтный анализ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AB79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3000,00</w:t>
            </w:r>
          </w:p>
        </w:tc>
      </w:tr>
      <w:tr w:rsidR="001A122D" w:rsidRPr="001A122D" w14:paraId="1CF7ECC3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2FC6A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6AE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42350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2300,00</w:t>
            </w:r>
          </w:p>
        </w:tc>
      </w:tr>
      <w:tr w:rsidR="001A122D" w:rsidRPr="001A122D" w14:paraId="1BAF150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2AB4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F7E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Спектральный анализ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DE0D4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3000,00</w:t>
            </w:r>
          </w:p>
        </w:tc>
      </w:tr>
      <w:tr w:rsidR="001A122D" w:rsidRPr="001A122D" w14:paraId="2289823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C6CA5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6FA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Трихограмма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1E755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1300,00</w:t>
            </w:r>
          </w:p>
        </w:tc>
      </w:tr>
      <w:tr w:rsidR="001A122D" w:rsidRPr="001A122D" w14:paraId="69A0D71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58DD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2F5F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Плазмолифтинг ( 1 пробирка)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39272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4500,00</w:t>
            </w:r>
          </w:p>
        </w:tc>
      </w:tr>
      <w:tr w:rsidR="001A122D" w:rsidRPr="001A122D" w14:paraId="6C3BC10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977B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447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Плазмолифтинг ( 2 пробирка)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A9E17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7500,00</w:t>
            </w:r>
          </w:p>
        </w:tc>
      </w:tr>
      <w:tr w:rsidR="001A122D" w:rsidRPr="001A122D" w14:paraId="7D0CCBD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96D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C10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Плазмолифтинг ( 3 пробирка)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A5ADE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10000,00</w:t>
            </w:r>
          </w:p>
        </w:tc>
      </w:tr>
      <w:tr w:rsidR="001A122D" w:rsidRPr="001A122D" w14:paraId="4E5FBA5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F4999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4652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Плазмолифтинг волосистой части 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9997C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4000,00</w:t>
            </w:r>
          </w:p>
        </w:tc>
      </w:tr>
      <w:tr w:rsidR="001A122D" w:rsidRPr="001A122D" w14:paraId="5C3EB46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7CF69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E092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 лица 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8108E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41FA44E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9B6E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FA4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шеи 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5F2AD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1E0747B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3305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015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декольте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E7C1E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4726CC3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5F35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561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 область живота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7D79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55B397A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76413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A00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 руки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9B4BB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1FF8E66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CD86C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796F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 область спины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268CE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5892233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AB6E0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063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 чистая кожа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D8B3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6A83938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5D6F8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C47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  роскошные волосы  (внутрикожное введение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FCD4F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675E424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BF5C9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D4D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тела:  отбеливание кожи (внутрикожное введение лекарственных препаратов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47C50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7847BB1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20B7F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5E5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Биоревитализация   IALsystem  ( 1,1 ml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600C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6000,00</w:t>
            </w:r>
          </w:p>
        </w:tc>
      </w:tr>
      <w:tr w:rsidR="001A122D" w:rsidRPr="001A122D" w14:paraId="7941642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1261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236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Биоревитализация   IALsystem   ACP ( 1  ml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202BE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7500,00</w:t>
            </w:r>
          </w:p>
        </w:tc>
      </w:tr>
      <w:tr w:rsidR="001A122D" w:rsidRPr="001A122D" w14:paraId="652B672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AC3C8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BEE5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Биоревитализация   Juviderm Hydrete  ( 1 ml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2BEB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7500,00</w:t>
            </w:r>
          </w:p>
        </w:tc>
      </w:tr>
      <w:tr w:rsidR="001A122D" w:rsidRPr="001A122D" w14:paraId="4C8FC9E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20C92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181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Биоревитализация   Filorga M-XA 18 ( 1 ml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3F1C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8500,00</w:t>
            </w:r>
          </w:p>
        </w:tc>
      </w:tr>
      <w:tr w:rsidR="001A122D" w:rsidRPr="001A122D" w14:paraId="2FA44E8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41253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873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Мезотерапия  рубца, растяжек 1 область  (внутрикожное введение лекарственных препаратов ,не входит стоимость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59AE6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0F4A513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66981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A9E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Контурная пластика 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B322C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5000,00</w:t>
            </w:r>
          </w:p>
        </w:tc>
      </w:tr>
      <w:tr w:rsidR="001A122D" w:rsidRPr="001A122D" w14:paraId="5B05F63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1A567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EE03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Контурная пластика носогубных складок (внутрикожное введение лекарственных препаратов , не входит стоимость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21D57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1000,00</w:t>
            </w:r>
          </w:p>
        </w:tc>
      </w:tr>
      <w:tr w:rsidR="001A122D" w:rsidRPr="001A122D" w14:paraId="1C32C13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C27AB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5C5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Биоармирование лица   (внутрикожное введение лекарственных препаратов , не входит стоимость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42012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2000,00</w:t>
            </w:r>
          </w:p>
        </w:tc>
      </w:tr>
      <w:tr w:rsidR="001A122D" w:rsidRPr="001A122D" w14:paraId="62241C5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2BD7A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74F0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Ультразвуковая чистка лица ( 1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1EE42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6BD7228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5F08F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FF1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Комбинированная чистка лица (ультразвуковая и механическая ) - 1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32E06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3000,00</w:t>
            </w:r>
          </w:p>
        </w:tc>
      </w:tr>
      <w:tr w:rsidR="001A122D" w:rsidRPr="001A122D" w14:paraId="5C166A20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54C32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7448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09CD5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70F7EE6F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2355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99F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C3EA1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1200,00</w:t>
            </w:r>
          </w:p>
        </w:tc>
      </w:tr>
      <w:tr w:rsidR="001A122D" w:rsidRPr="001A122D" w14:paraId="21B452B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83169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082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Криомассаж 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7398A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39A64C8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D6806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29F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Криомассаж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CB3A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4A235718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D32FA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844F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Д,Арсонваль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DA275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056957D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D1198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DE3EE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Д,Арсонваль  волосистой части головы ,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ADF3A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6E917ED5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5B847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576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Салициловый пилинг лицо,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84A3ED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5909B2A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B930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A7A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Салициловый пилинг спина, грудь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43185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1800,00</w:t>
            </w:r>
          </w:p>
        </w:tc>
      </w:tr>
      <w:tr w:rsidR="001A122D" w:rsidRPr="001A122D" w14:paraId="1008315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184E1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DD5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Миндальный пилинг лицо,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3DD9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3500,00</w:t>
            </w:r>
          </w:p>
        </w:tc>
      </w:tr>
      <w:tr w:rsidR="001A122D" w:rsidRPr="001A122D" w14:paraId="330649C7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5A721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88E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Миндальный пилинг  спина, грудь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F15D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38F8462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491B4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5CC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Феруловый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9F728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2500,00</w:t>
            </w:r>
          </w:p>
        </w:tc>
      </w:tr>
      <w:tr w:rsidR="001A122D" w:rsidRPr="001A122D" w14:paraId="70DA4D0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A7519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82B1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1,1 %  1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2F97AB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6200,00</w:t>
            </w:r>
          </w:p>
        </w:tc>
      </w:tr>
      <w:tr w:rsidR="001A122D" w:rsidRPr="001A122D" w14:paraId="05E98F6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C980C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079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1,1 %  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F9DEEA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9200,00</w:t>
            </w:r>
          </w:p>
        </w:tc>
      </w:tr>
      <w:tr w:rsidR="001A122D" w:rsidRPr="001A122D" w14:paraId="4F00A296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3008F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A055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1,8 %  1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7A42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8000,00</w:t>
            </w:r>
          </w:p>
        </w:tc>
      </w:tr>
      <w:tr w:rsidR="001A122D" w:rsidRPr="001A122D" w14:paraId="1C7E6C8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6A4675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DAE9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1,8 %  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3DF6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11000,00</w:t>
            </w:r>
          </w:p>
        </w:tc>
      </w:tr>
      <w:tr w:rsidR="001A122D" w:rsidRPr="001A122D" w14:paraId="3629B69E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1739E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6D92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2,2 %  1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95049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9000,00</w:t>
            </w:r>
          </w:p>
        </w:tc>
      </w:tr>
      <w:tr w:rsidR="001A122D" w:rsidRPr="001A122D" w14:paraId="6F294CCC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4FAAC7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9D4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Редермализация Hyalual  2,2 %  2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38EEAE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11500,00</w:t>
            </w:r>
          </w:p>
        </w:tc>
      </w:tr>
      <w:tr w:rsidR="001A122D" w:rsidRPr="001A122D" w14:paraId="5F011B8A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74103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F8C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Коррекция возрастных изменений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5E9182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4B862F3D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8A6BF4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C3BEC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Уход за сухой обезвоженной кожей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737CC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6D641831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F19C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1C4F8B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Уход за жирной  кожей , склонной к воспалениям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244B2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2300,00</w:t>
            </w:r>
          </w:p>
        </w:tc>
      </w:tr>
      <w:tr w:rsidR="001A122D" w:rsidRPr="001A122D" w14:paraId="6F024734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0107C3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939656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Уход за чувствительной кожей, склонной к покраснению и развитию купероза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B3A8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2200,00</w:t>
            </w:r>
          </w:p>
        </w:tc>
      </w:tr>
      <w:tr w:rsidR="001A122D" w:rsidRPr="001A122D" w14:paraId="325C12E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728C2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7699BD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Инъекционная анастезия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F4DA0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300,00</w:t>
            </w:r>
          </w:p>
        </w:tc>
      </w:tr>
      <w:tr w:rsidR="001A122D" w:rsidRPr="001A122D" w14:paraId="43AC8EE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D3CA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1B7567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Местная анестезия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73E1DC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500,00</w:t>
            </w:r>
          </w:p>
        </w:tc>
      </w:tr>
      <w:tr w:rsidR="001A122D" w:rsidRPr="001A122D" w14:paraId="5CC6FFA2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F36041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C06EC4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Местная анестезия лица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65FDD0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700,00</w:t>
            </w:r>
          </w:p>
        </w:tc>
      </w:tr>
      <w:tr w:rsidR="001A122D" w:rsidRPr="001A122D" w14:paraId="0589E0A9" w14:textId="77777777" w:rsidTr="001A12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49D958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23E99A" w14:textId="77777777" w:rsidR="001A122D" w:rsidRPr="001A122D" w:rsidRDefault="001A122D" w:rsidP="001A122D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Ботокс 1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C56A3F" w14:textId="77777777" w:rsidR="001A122D" w:rsidRPr="001A122D" w:rsidRDefault="001A122D" w:rsidP="001A122D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A122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280,00</w:t>
            </w:r>
          </w:p>
        </w:tc>
      </w:tr>
    </w:tbl>
    <w:p w14:paraId="0B70570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6927"/>
    <w:multiLevelType w:val="multilevel"/>
    <w:tmpl w:val="8C3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61"/>
    <w:rsid w:val="001A122D"/>
    <w:rsid w:val="007914E2"/>
    <w:rsid w:val="00C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16AE-0BE5-4C0D-8DB4-6E96E9A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2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22D"/>
    <w:rPr>
      <w:color w:val="800080"/>
      <w:u w:val="single"/>
    </w:rPr>
  </w:style>
  <w:style w:type="paragraph" w:customStyle="1" w:styleId="separator">
    <w:name w:val="separator"/>
    <w:basedOn w:val="a"/>
    <w:rsid w:val="001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2241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6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vd2spb.ru/uslug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d2spb.ru/forpatients.htm" TargetMode="External"/><Relationship Id="rId5" Type="http://schemas.openxmlformats.org/officeDocument/2006/relationships/hyperlink" Target="http://kvd2s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3173</Words>
  <Characters>18087</Characters>
  <Application>Microsoft Office Word</Application>
  <DocSecurity>0</DocSecurity>
  <Lines>150</Lines>
  <Paragraphs>42</Paragraphs>
  <ScaleCrop>false</ScaleCrop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2019-08-15T04:42:00Z</dcterms:created>
  <dcterms:modified xsi:type="dcterms:W3CDTF">2019-08-15T04:43:00Z</dcterms:modified>
</cp:coreProperties>
</file>