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18" w:rsidRPr="00606A18" w:rsidRDefault="00606A18" w:rsidP="00606A1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48"/>
          <w:szCs w:val="48"/>
          <w:bdr w:val="none" w:sz="0" w:space="0" w:color="auto" w:frame="1"/>
          <w:lang w:eastAsia="ru-RU"/>
        </w:rPr>
        <w:t>Правила внутреннего распорядка и поведения пациентов в стационарных подразделениях ГБУЗ ЛО </w:t>
      </w:r>
      <w:r w:rsidRPr="00606A18">
        <w:rPr>
          <w:rFonts w:ascii="Segoe UI" w:eastAsia="Times New Roman" w:hAnsi="Segoe UI" w:cs="Segoe UI"/>
          <w:color w:val="1D9DD9"/>
          <w:sz w:val="48"/>
          <w:szCs w:val="48"/>
          <w:bdr w:val="none" w:sz="0" w:space="0" w:color="auto" w:frame="1"/>
          <w:shd w:val="clear" w:color="auto" w:fill="FFFFFF"/>
          <w:lang w:eastAsia="ru-RU"/>
        </w:rPr>
        <w:t>"Гатчинская КМБ"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Правила  пребывания пациента в стационарных подразделениях ГБУЗ ЛО "Гатчинская КМБ" (далее - "Правила") являются организационно-правовым документом, регламентирующим, в соответствии с Федеральным законом от 21.11.11. №323-ФЗ  «Об основах охраны здоровья граждан в Российской федерации», порядок  пребывания пациента на лечении в стационарных условиях.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Настоящие Правила обязательны для персонала и пациентов ГБУЗ ЛО "Гатчинская КМБ"  (далее - "Учреждение"), а также иных лиц, обратившихся в Учреждение,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настоящими Правилами пациенты (их законные представители) должны быть ознакомлены под роспись.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2. Условия оказания специализированной медицинской помощи в стационаре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соответствии с областным законом от 27 декабря 2013 года N 106-оз "Об охране здоровья населения Ленинградской области", в целях повышения доступности специализированной медицинской помощи, в том числе высокотехнологичной, исполнения порядков и стандартов оказания медицинской помощи в Ленинградской области создаются медицинские округа. Центрами медицинских округов являются: Центрального - ГБУЗ ЛО "Всеволожская КМБ", Северного - ГБУЗ ЛО "Выборгская МБ", Восточного - ГБУЗ ЛО "Тихвинская МБ", Южного - ГБУЗ ЛО "Гатчинская КМБ", Западного - ГБУЗ ЛО "Кингисеппская МБ".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медицинских округах организованы межмуниципальные отделения и центры для оказания специализированной медицинской помощи пациентам, проживающим в соответствующих округах.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Схемы маршрутизации пациентов, перечень медицинских организаций для оказания специализированной медицинской помощи в экстренной и неотложной форме с учетом требований к срокам ее оказания и транспортной доступности </w:t>
      </w: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определяются правовыми актами Комитета по здравоохранению Ленинградской области.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3. Порядок госпитализации пациентов в стационар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Направление пациентов для оказания специализированной медицинской помощи осуществляется медицинским работником медицинской организации, участвующей в реализации Территориальной программы, службы скорой медицинской помощи при условии необходимости круглосуточного медицинского наблюдения и лечения, а также в случае самостоятельного обращения гражданина при состояниях, угрожающих жизни, и в случае выявления у него особо опасной инфекции (или подозрения на нее).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наличия очередности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поступлении в стационар по направлению амбулаторно-поликлинического учреждения пациент (сопровождающее больного лицо) представляет направление на госпитализацию установленной формы, документ удостоверяющий личность, выписку из истории болезни.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Приём больных в стационар  производится в приёмном отделении, где должны быть созданы все необходимые условия для своевременного осмотра и обследования больного. Здесь производится тщательный осмотр и необходимое для уточнения диагноза обследование больного, устанавливается предварительный диагноз и решается вопрос о том, в какое специализированное отделение он должен быть госпитализирован, о чём делается соответствующая запись в истории болезни.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При приеме больного сестра приемного отделения  вносит паспортные данные в историю болезни и заносит в журнал учета приёма больных и отказов в госпитализации необходимые сведения о поступившем.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В случае отказа в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причинах отказов в госпитализации и принятых мерах.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 В случае доставки в организацию здравоохранения больных (пострадавших) в бессознательном состоянии без документов, удостоверяющих личность (паспорта, </w:t>
      </w: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военного билета, удостоверения личности)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организации здравоохранения.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Дети до четырех лет, нуждающиеся в стационарном лечении, госпитализируются незамедлительно, установление очередности для указанной категории не допускается. При совместном нахождении в медицинской организации в стационарных условиях с ребенком, не достигшим возраста четырех лет, а с ребенком старше данного возраста - при наличии медицинских показаний госпитализируется бесплатно один из родителей (опекун) либо иной член семьи, фактически осуществляющий уход за ребенком.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Решение о наличии медицинских показаний к нахождению вместе с ребенком одного из родителей (опекуна) принимается лечащим врачом совместно с заведующим отделением, о чем делается соответствующая запись в медицинской карте стационарного больного и выдается листок временной нетрудоспособности. В остальных случаях один из родителей (опекун) либо иной член семьи может госпитализироваться по его желанию на платной основе.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Перевод пациента в другое профильное отделение внутри медицинской организации при наличии медицинских показаний осуществляется с принятием решения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Перевод пациента при наличии медицинских показаний в другую медицинскую организацию в плановом порядке осуществляется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переводится пациент. В случае необходимости перевода пациента по экстренным показаниям - с принятием решения дежурным врачом.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Определение объема,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помощи, утвержденными в установленном порядке.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Лабораторные и инструментальные исследования в стационарных условиях беременным женщинам, находящимся на лечении в отделении патологии беременности, проводятся в соответствии с приказом Министерства здравоохранения Российской Федерации от 1 ноября 2012 года N 572н "Об утверждении Порядка оказания медицинской помощи по профилю "акушерство и </w:t>
      </w: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гинекология (за исключением использования вспомогательных репродуктивных технологий)".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лечении в стационаре пациент бесплатно обеспечивается лекарственными препаратами для медицинского применения и медицинскими изделиями в соответствии с назначениями лечащего врача, стандартами оказания медицинской помощи.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4. Права и обязанности пациента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При обращении за медицинской помощью и ее получении пациент имеет право на: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обследование, лечение и нахождение в организации здравоохранения в условиях, соответствующих санитарно-гигиеническим и противоэпидемическим требованиям;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перевод к другому лечащему врачу с разрешения руководителя организации здравоохранения (ее структурного подразделения);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добровольное согласие информированного пациента на медицинское вмешательство в соответствии с законодательными актами;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-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на обращение с жалобой к должностным лицам организации здравоохранения в которой ему оказывается медицинская помощь, а также к должностным лицам государственных органов или в суд;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получение в доступной для него форме полной информации о состоянии своего здоровья, применяемых методах диагностики и лечения, а также выбор лиц, которым может быть передана информация о состоянии его здоровья;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при нахождении  на стационарном лечении пациент имеет право на допуск к нему посетителей,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организации здравоохранения для пациентов, санитарно-гигиенических и противоэпидемических требований;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подачу в письменном виде своих предложений по совершенствованию деятельности организации здравоохранения;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партнерство в родах: присутствие мужа, матери, сестры или иных лиц при наличии в родовспомогательном учреждении условий для индивидуального приема родов и по желанию роженицы.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Пациент обязан: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принимать меры к сохранению и укреплению своего здоровья;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своевременно обращаться за медицинской помощью;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предоставлять лицу, оказывающему медицинскую помощь, известную ему достоверную  информацию о состоянии своего здоровья, в том числе и о противопоказаниях к  применению лекарственных средств, ранее перенесенных и наследственных заболеваниях;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выполнять медицинские предписания;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сотрудничать с врачом на всех этапах оказания медицинской помощи;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соблюдать правила внутреннего распорядка организации здравоохранения для пациентов и бережно относится к имуществу организации здравоохранения; не курить в помещениях и на территории подразделений ГБУЗ ЛО "Гатчинская КМБ"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в случае несоблюдения пациентом без уважительной причины врачебных предписаний или правил внутреннего распорядка организации здравоохранения для пациентов, лечащий врач  с разрешения главного врача организации здравоохранения либо его заместителя по медицинской части может отказаться от наблюдения и лечения пациента, если это не угрожает жизни пациента или здоровью окружающих.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5. Порядок предоставления информации о состоянии здоровья пациента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 по состоянию здоровья не способных принять осознанное решение – супругу, а при его отсутствии – близким родственникам.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отказа пациента от получения информации о состоянии своего здоровья  делается соответствующая запись в медицинской документации.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основаниям, предусмотренным законодательными актами.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6. Правила приема передач и хранения продуктов в отделениях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Организация лечебного питания в Учреждении является неотъемлемой частью лечебного процесса и входит в число основных лечебных мероприятий.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соответствии с Постановлением  Главного государственного санитарного врача РФ от 18.05.2010 N 58 "Об утверждении СанПиН 2.1.3.2630-10 "Санитарно-эпидемиологические требования к организациям, осуществляющим медицинскую деятельность"  передачи разрешается передавать в полиэтиленовых пакетах с указанием фамилии, имени пациента, отделения, номера палаты.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Продукты  и вещи, разрешенные для передачи пациентам и их законным представителям, находящимся в отделениях учреждения: предметы ухода (зубная щетка, зубная паста, мыло, расческа, туалетная бумага, салфетки, подгузники, чашка, ложка); одежда с обеспечением ежедневной смены; продукты питания: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Наименование продукта                                                                     Количество  в сутки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Фрукты (зеленые яблоки, груши), мытые кипяченой водой             Не более 0,5кг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Свежие овощи, мытые кипяченой водой                                           0,5кг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Сок в фабричной упаковке                                                                 Не более 0,5 литра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Минеральная вода в фабричной упаковке                                        Не более 1л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Фруктовые конфеты                                                                              Не более 0,2кг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Зефир, пастила, мармелад                                                                    Не более 0,2кг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Печенье (галетное, сухое)                                                                     1 упаковка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Кефир, био-йогурт в фабричной упаковке                                         Не более 0,5литра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Сыр нежирный, твердый                                                                       0,1кг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Булочки (не сдобные)                                                                            2 шт.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Чай (в пакетиках)                                                                                   1 упаковка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сахар                                                                                                       0,1кг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  учетом характера заболевания  для пациента  могут быть предусмотрены ограничения в питании,  поэтому все вопросы диеты необходимо согласовать с лечащим врачом.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 и тумбочках пациентов.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Пищевые продукты с истекшим сроком годности (хранения), хранящиеся без упаковок, без указания фамилии пациента, а также имеющие признаки порчи изымаются в пищевые отходы (п.14.29 СанПиН 2.1.3.2630-10).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целях предупреждения возникновения инфекционных заболеваний и пищевых отравлений среди пациентов, связанных с употреблением недоброкачественной пищи: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lastRenderedPageBreak/>
        <w:t>Запрещены для передач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продукты питания, для которых необходима тепловая обработка;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пищевые продукты с истекшими сроками годности;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колбасные изделия;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консервы (рыбные, мясные, овощные);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молочные и кисломолочные продукты без фабричной упаковки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соленые и маринованные овощи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студни, зельцы, окрошка, заливные блюда (мясные и рыбные);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кремы, кондитерские изделия с кремом;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изделия во фритюре, блинчики и беляши с мясом,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паштеты,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газированные напитки (кока-кола, фанта, др.)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семечки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салаты (рыбные, мясные, овощные)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– алкогольная продукция, табачные изделия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острые предметы: ножи, ножницы, иглы, спицы, вилки;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электронагревательные приборы, кипятильники.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аудио и видеоаппаратура.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7.Правила посещения пациента 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Пациент, не находящийся на строгом постельном режиме, может принимать посетителей в установленные часы в специально отведенном месте,  (холле) за исключением периода карантина и инфекционного отделения, и если это не противоречит санитарно-эпидемиологическому режиму.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Часы для приема посетителей в  вестибюле приемного отделения: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Понедельник-пятница с 16-30 до 19-00, выходные и праздничные дни с 11-00 до 13-00 и 16-30 до 19-00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пациентам, находящимся на строгом постельном режиме и к пациентам, которые в силу своего беспомощного состояния не могут самостоятельно защищать свои права допускаются: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-законные представители, имеющие надлежаще оформленные документы ( нотариальная доверенность и т.д.)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-и родственники (друзья, знакомые), только с письменного разрешения пациента, поименованные в информированном добровольном согласии.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Пропуск на посещение выдается в Справочном бюро с разрешения  лечащего врача или заведующего отделением, где находится пациент. При этом законным представителям для возможности допуска к пациентам необходимо предъявить оригинал документа удостоверяющего личность (паспорт) и надлежаще оформленную  нотариальную доверенность.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Посещение осуществляется в сменной обуви, верхняя одежда сдается в гардероб.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Лица, имеющие  допуск к пациентам, не подменяют медицинский и иной персонал отделения в выполнении ими должностных обязанностей, а их пребывание с пациентом осуществляется при соблюдении медицинской этики, лечебно-охранительного режима, и под контролем медицинских работников учреждения.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Учреждение не рекомендуется приносить ценные вещи. За принесенные посетителями в стационар  ценные вещи (в т.ч. оставленные без присмотра) Учреждение   ответственности не несет.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отделениях необходимо соблюдать тишину и покой.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Звонок мобильного телефона должен быть выключен на все время пребывания в учреждении. Пациентам и их посетителям запрещено свободное хождение по другим палатам, боксам и отделениям.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нахождении в учреждении пациента совместно с законным представителем допуск остальных членов семьи в отделение запрещен.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Посетителям пациентов, имеющим пропуск необходимо: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-Не нарушать тишину и покой в палатах и коридорах больницы, соблюдать чистоту во всех помещениях стационара.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-Бережно относиться к имуществу учреждения. В случае причинения ущерба любому виду имущества (уничтожение, порча, повреждение и т.д.)  посетители несут материальную ответственность в соответствии с законодательством РФ.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нарушения посетителями пациентов настоящих Правил, общественного порядка, создания посетителями угрозы для жизни и (или) здоровья медицинских работников, пациентов, к указанным лицам применяются соответствующие меры воздействия сотрудниками организации, осуществляющей охрану объекта, в установленном законом порядке.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8.Распорядок дня в стационарных подразделениях 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стационарных подразделениях установлен следующий распорядок дня: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7.00  Подъем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7.05-8.00 Утренний туалет, гигиеническая гимнастика  (для пациентов с общим режимом), проветривание палат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8.00-8.30 Выполнение утренних врачебных назначений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8.30-9.30 Завтрак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10.00-13.30 Врачебный обход, лечебно-диагностические процедуры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13.30-14.30 Обед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14.30-16.30 Тихий час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16.30-19.00 Выполнение врачебных назначений, прогулка пациентов, посещение родственников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18.00-19.00 Ужин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19.00-20.00 Обход дежурного врача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20.00-21.30 Выполнение вечерних лечебных назначений, проветривание палат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21.30-22.00 Вечерний туалет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22.00-7.00 Сон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9.Порядок предоставления информации о состоянии здоровья пациента 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Сведения о факте обращения гражданина за оказанием медицинской помощи,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состоянии его здоровья и диагнозе, иные сведения, полученные при его медицинском обследовании и лечении, составляют врачебную тайну в соответствии со ст. 13 Федерального закона от 21.11.2011 г. № 323-ФЗ «Об основах охраны здоровья граждан в Российской Федерации».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Пациенту, законному представителю, (опекуну, попечителю) информация о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состоянии здоровья предоставляется в доступной, соответствующей требованиям медицинской этики и деонтологии форме лечащим врачом в соответствии со ст. 20 Федерального закона от 21.11.2011 г. № 323-ФЗ «Об основах охраны здоровья граждан в Российской Федерации».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Сведения о том, кому из близких.  может передаваться медицинская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информация, заносятся со слов пациента в медицинскую карту (в информированном добровольном согласии) и подписываются пациентом.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Информация, составляющая  врачебную тайну,   может предоставляться без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согласия пациента и его законных представителей только по основаниям, предусмотренным действующим законодательством (по запросу органов дознания и следствия, суда и т.д.)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 о состоянии здоровья не может быть предоставлена пациенту или его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законным представителям против его воли.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неблагоприятного прогноза развития заболевания сообщается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информация родственникам (супругу, супруге, детям, родителям, усыновленным, усыновителям, родным братьям и родным сестрам, внукам, дедушкам, бабушкам), если пациент не определил иное лицо, которому должна быть передана такая информация. (ст.22 ФЗ от 21.11.2011 N 323-ФЗ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разглашении врачебной тайны, лица, виновные в этом, несут дисциплинарную, административную или уголовную ответственность в соответствии с нормами действующего законодательства.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 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1D9DD9"/>
          <w:sz w:val="24"/>
          <w:szCs w:val="24"/>
          <w:bdr w:val="none" w:sz="0" w:space="0" w:color="auto" w:frame="1"/>
          <w:lang w:eastAsia="ru-RU"/>
        </w:rPr>
        <w:t>10.Ответственность пациента</w:t>
      </w: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Пациенты, находящиеся на стационарном лечении, обязаны соблюдать настоящие Правила и рекомендации лечащего врача.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 Правил,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За нарушение режима и Правил пациент может быть досрочно выписан с соответствующей отметкой в больничном листе.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Нарушением считается: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грубое или неуважительное отношение к персоналу;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неявка или несвоевременная явка на прием к врачу или на процедуру;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несоблюдение требований и рекомендаций врача;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прием лекарственных препаратов по собственному усмотрению;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самовольное оставление учреждения до завершения курса лечения;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одновременное лечение в другом учреждении без ведома и разрешения лечащего врача</w:t>
      </w: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606A18" w:rsidRPr="00606A18" w:rsidRDefault="00606A18" w:rsidP="00606A1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06A1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 отказ от направления или несвоевременная явка на ВК  или МСЭ.</w:t>
      </w:r>
    </w:p>
    <w:p w:rsidR="00B97EEA" w:rsidRDefault="00B97EEA">
      <w:bookmarkStart w:id="0" w:name="_GoBack"/>
      <w:bookmarkEnd w:id="0"/>
    </w:p>
    <w:sectPr w:rsidR="00B97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AC"/>
    <w:rsid w:val="004E12AC"/>
    <w:rsid w:val="00606A18"/>
    <w:rsid w:val="00B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9FF5F-F30B-4045-9E6E-DC4A7C5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3276</Words>
  <Characters>18676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2019-07-30T05:46:00Z</dcterms:created>
  <dcterms:modified xsi:type="dcterms:W3CDTF">2019-07-30T05:46:00Z</dcterms:modified>
</cp:coreProperties>
</file>