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41" w:rsidRPr="00332041" w:rsidRDefault="00332041" w:rsidP="00332041">
      <w:pPr>
        <w:spacing w:after="0" w:line="240" w:lineRule="auto"/>
        <w:outlineLvl w:val="1"/>
        <w:rPr>
          <w:rFonts w:ascii="Arial" w:eastAsia="Times New Roman" w:hAnsi="Arial" w:cs="Arial"/>
          <w:caps/>
          <w:color w:val="6BC2D3"/>
          <w:sz w:val="36"/>
          <w:szCs w:val="36"/>
          <w:lang w:eastAsia="ru-RU"/>
        </w:rPr>
      </w:pPr>
      <w:r w:rsidRPr="00332041">
        <w:rPr>
          <w:rFonts w:ascii="Arial" w:eastAsia="Times New Roman" w:hAnsi="Arial" w:cs="Arial"/>
          <w:caps/>
          <w:color w:val="6BC2D3"/>
          <w:sz w:val="36"/>
          <w:szCs w:val="36"/>
          <w:lang w:eastAsia="ru-RU"/>
        </w:rPr>
        <w:t>ПРЕЙСКУРАНТ НА ПЛАТНЫЕ МЕДИЦИНСКИЕ УСЛУГИ</w:t>
      </w:r>
    </w:p>
    <w:p w:rsidR="00332041" w:rsidRPr="00332041" w:rsidRDefault="00332041" w:rsidP="00332041">
      <w:pPr>
        <w:spacing w:after="0" w:line="288" w:lineRule="atLeast"/>
        <w:jc w:val="righ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УТВЕРЖДАЮ:</w:t>
      </w: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br/>
        <w:t>Главный врач СПб ГБУЗ</w:t>
      </w: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br/>
        <w:t>"Городская поликлиника № 114"</w:t>
      </w: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br/>
        <w:t>С.В. Анисимова</w:t>
      </w: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br/>
        <w:t>" " ___________________2013г.</w:t>
      </w:r>
    </w:p>
    <w:p w:rsidR="00332041" w:rsidRPr="00332041" w:rsidRDefault="00332041" w:rsidP="00332041">
      <w:pPr>
        <w:spacing w:after="0" w:line="288" w:lineRule="atLeast"/>
        <w:jc w:val="center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Прейскурант</w:t>
      </w:r>
    </w:p>
    <w:p w:rsidR="00332041" w:rsidRPr="00332041" w:rsidRDefault="00332041" w:rsidP="00332041">
      <w:pPr>
        <w:spacing w:after="0" w:line="288" w:lineRule="atLeast"/>
        <w:jc w:val="center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на платные медицинские услуги</w:t>
      </w:r>
    </w:p>
    <w:p w:rsidR="00332041" w:rsidRPr="00332041" w:rsidRDefault="00332041" w:rsidP="00332041">
      <w:pPr>
        <w:spacing w:after="0" w:line="288" w:lineRule="atLeast"/>
        <w:jc w:val="center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Санкт-Петербургское государственное бюджетное учреждение здравоохранения</w:t>
      </w:r>
    </w:p>
    <w:p w:rsidR="00332041" w:rsidRPr="00332041" w:rsidRDefault="00332041" w:rsidP="00332041">
      <w:pPr>
        <w:spacing w:after="0" w:line="288" w:lineRule="atLeast"/>
        <w:jc w:val="center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«Городская поликлиника №114»</w:t>
      </w:r>
    </w:p>
    <w:p w:rsidR="00332041" w:rsidRPr="00332041" w:rsidRDefault="00332041" w:rsidP="00332041">
      <w:pPr>
        <w:spacing w:after="0" w:line="288" w:lineRule="atLeast"/>
        <w:jc w:val="center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Детское поликлиническое отделение № 70</w:t>
      </w:r>
    </w:p>
    <w:p w:rsidR="00332041" w:rsidRPr="00332041" w:rsidRDefault="00332041" w:rsidP="00332041">
      <w:pPr>
        <w:spacing w:after="0" w:line="288" w:lineRule="atLeast"/>
        <w:jc w:val="center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Санкт-Петербург</w:t>
      </w:r>
    </w:p>
    <w:p w:rsidR="00332041" w:rsidRPr="00332041" w:rsidRDefault="00332041" w:rsidP="00332041">
      <w:pPr>
        <w:spacing w:after="0" w:line="288" w:lineRule="atLeast"/>
        <w:jc w:val="center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332041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2013 г.</w:t>
      </w: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13"/>
        <w:gridCol w:w="1243"/>
        <w:gridCol w:w="5411"/>
        <w:gridCol w:w="1039"/>
      </w:tblGrid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№</w:t>
            </w: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Цена,</w:t>
            </w: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Педиатрия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01.031.01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врача-педиатра первичный (участкового врача)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01.031.02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врача-педиатра первичный (участкового врача на дому)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700,00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04.031.02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Профилактический прием (осмотр, консультация) врача-педиатра (участкового врача с оформлением справки для получения путевки на санаторно-курортное лечение, справки для посещения бассейна; справки о состоянии здоровья ребенка в детское учреждение, оформлением дубликата справки; справка Ф-063 или прививочного сертификата, справки в другие учреждения (суд, собес, и т.п.))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04.031.02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Профилактический прием (осмотр, консультация) врача-педиатра(участкового врача на дому с оформлением справки для получения путевки на санаторно-курортное лечение, справки для посещения бассейна; справки о состоянии здоровья ребенка в детское учреждение, оформлением дубликата справки; справка Ф-063 или прививочного сертификата, справки в другие учреждения (суд, собес, и т.п.))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500,00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04.031.01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Диспансерный прием (осмотр, консультация) врача-педиатра (с оформлением ребенка в детский сад, школу, оформлением санаторно-курортной карты, выписки из истории развития ребенка, оформлением копии ф.086/у для абитуриентов)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500,00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01.031.01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врача-педиатра первичный (кабинет иммунопрофилактики)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Хирургия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01.010.01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врача-хирурга детского первичный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01.010.02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врача-хирурга детского повторный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04.010.02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Профилактический прием (осмотр, консультация) врача-хирурга детского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16.07.048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180,00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16.21.014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Локальное иссечение или разрушение полового члена (разведение </w:t>
            </w: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синехий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головки полового члена)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240,00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01.015.01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500,00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01.015.02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01.023.01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врача-невропатолога первичный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500,00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01.023.02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врача-невропатолога повторный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04.023.02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Профилактический прием (осмотр, консультация) врача-невропатолога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01.028.01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01.028.02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04.028.02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Профилактический  прием (осмотр, консультация) врача </w:t>
            </w: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12.25.001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16.08.016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170,00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16.08.023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240,00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16.25.012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120,00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16.25.007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240,00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14.08.004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Отсасывание слизи из носа (перемещение, кукушка)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120,00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01.029.01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01.029.02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 офтальмолога - повторный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04.029.02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02.26.004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(Средним медицинским персоналом)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120,00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23.26.001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03.21.001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02.26.015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Тонометрия глаза (бесконтактная)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150,00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lastRenderedPageBreak/>
              <w:t>Травматология и ортопедия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01.050.03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01.050.04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04.050.04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Профилактический прием (осмотр, консультация) врача-ортопеда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Урология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01.053.01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(уролога- </w:t>
            </w: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500,00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01.053.02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Прием (осмотр, консультация) врача-уролога повторный (уролога- </w:t>
            </w: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04.053.02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Профилактический прием (осмотр, консультация) врача-уролога повторный (уролога- </w:t>
            </w:r>
            <w:proofErr w:type="spellStart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Логопедия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01.023.01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врача-невропатолога первичный (Прием логопедический 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01.023.02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врача-невропатолога повторный (Прием логопедический 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350,00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21.31.002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Массаж и гимнастика у детей раннего возраста (логопедический массаж)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01.023.01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Прием (осмотр, консультация) врача-невропатолога первичный (Прием логопедический с развивающими занятиями)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450,00</w:t>
            </w:r>
          </w:p>
        </w:tc>
      </w:tr>
      <w:tr w:rsidR="00332041" w:rsidRPr="00332041" w:rsidTr="00332041">
        <w:tc>
          <w:tcPr>
            <w:tcW w:w="8985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b/>
                <w:bCs/>
                <w:color w:val="575757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11.01.002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11.01.003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Внутрикожное введение лекарственных средств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11.02.002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100,00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11.12.003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11.12.009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Взятие крови из периферической  вены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150,00</w:t>
            </w:r>
          </w:p>
        </w:tc>
      </w:tr>
      <w:tr w:rsidR="00332041" w:rsidRPr="00332041" w:rsidTr="00332041">
        <w:tc>
          <w:tcPr>
            <w:tcW w:w="5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11.12.013</w:t>
            </w:r>
          </w:p>
        </w:tc>
        <w:tc>
          <w:tcPr>
            <w:tcW w:w="55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Взятие крови из центральной вены</w:t>
            </w:r>
          </w:p>
        </w:tc>
        <w:tc>
          <w:tcPr>
            <w:tcW w:w="93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D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041" w:rsidRPr="00332041" w:rsidRDefault="00332041" w:rsidP="0033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</w:pPr>
            <w:r w:rsidRPr="00332041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150,00</w:t>
            </w:r>
          </w:p>
        </w:tc>
      </w:tr>
    </w:tbl>
    <w:p w:rsidR="00332041" w:rsidRDefault="00332041">
      <w:bookmarkStart w:id="0" w:name="_GoBack"/>
      <w:bookmarkEnd w:id="0"/>
    </w:p>
    <w:sectPr w:rsidR="0033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E"/>
    <w:rsid w:val="00332041"/>
    <w:rsid w:val="00DB631E"/>
    <w:rsid w:val="00D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51A5"/>
  <w15:chartTrackingRefBased/>
  <w15:docId w15:val="{F765E136-2322-4104-BFF6-59C3184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2019-05-14T10:00:00Z</dcterms:created>
  <dcterms:modified xsi:type="dcterms:W3CDTF">2019-05-14T10:03:00Z</dcterms:modified>
</cp:coreProperties>
</file>