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E8" w:rsidRPr="00BE45E8" w:rsidRDefault="00BE45E8" w:rsidP="00BE45E8">
      <w:pPr>
        <w:shd w:val="clear" w:color="auto" w:fill="FFFFFF"/>
        <w:spacing w:after="150"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 </w:t>
      </w:r>
      <w:r w:rsidRPr="00BE45E8">
        <w:rPr>
          <w:rFonts w:ascii="Helvetica" w:eastAsia="Times New Roman" w:hAnsi="Helvetica" w:cs="Helvetica"/>
          <w:b/>
          <w:bCs/>
          <w:color w:val="333333"/>
          <w:sz w:val="21"/>
          <w:szCs w:val="21"/>
          <w:lang w:eastAsia="ru-RU"/>
        </w:rPr>
        <w:t>Общие положения</w:t>
      </w:r>
    </w:p>
    <w:p w:rsidR="00BE45E8" w:rsidRPr="00BE45E8" w:rsidRDefault="00BE45E8" w:rsidP="00BE45E8">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Правила внутреннего распорядка лечебно-профилактического учреждения для пациентов (далее Правила) — это организационно-правовой документ, регламентирующий в соответствии с действующим законодательством в области здравоохранения поведения пациента в медицинской организации, а также иные вопросы, возникающие между участником правоотношений — пациентом, (его представителем) и лечебным учреждением.</w:t>
      </w:r>
    </w:p>
    <w:p w:rsidR="00BE45E8" w:rsidRPr="00BE45E8" w:rsidRDefault="00BE45E8" w:rsidP="00BE45E8">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Внутренний распорядок определяется нормированными актами государственных органов, настоящими Правилами, приказами главного врача  ГБУЗ Выселковской  ЦРБ </w:t>
      </w:r>
      <w:r w:rsidRPr="00BE45E8">
        <w:rPr>
          <w:rFonts w:ascii="Helvetica" w:eastAsia="Times New Roman" w:hAnsi="Helvetica" w:cs="Helvetica"/>
          <w:b/>
          <w:bCs/>
          <w:color w:val="333333"/>
          <w:sz w:val="21"/>
          <w:szCs w:val="21"/>
          <w:lang w:eastAsia="ru-RU"/>
        </w:rPr>
        <w:t> </w:t>
      </w:r>
      <w:r w:rsidRPr="00BE45E8">
        <w:rPr>
          <w:rFonts w:ascii="Helvetica" w:eastAsia="Times New Roman" w:hAnsi="Helvetica" w:cs="Helvetica"/>
          <w:color w:val="333333"/>
          <w:sz w:val="21"/>
          <w:szCs w:val="21"/>
          <w:lang w:eastAsia="ru-RU"/>
        </w:rPr>
        <w:t>и иными локальными нормативными актами.</w:t>
      </w:r>
    </w:p>
    <w:p w:rsidR="00BE45E8" w:rsidRPr="00BE45E8" w:rsidRDefault="00BE45E8" w:rsidP="00BE45E8">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Настоящие Правила обязательны для персонала и пациентов, а так же иных лиц, обратившихся в медицинскую организацию, разработаны в целях реализации предусмотренных законом прав пациента, создание наиболее благоприятных возможностей для получения пациентом квалифицированного и своевременного обследования и лечения.</w:t>
      </w:r>
    </w:p>
    <w:p w:rsidR="00BE45E8" w:rsidRPr="00BE45E8" w:rsidRDefault="00BE45E8" w:rsidP="00BE45E8">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В помещениях медицинского учреждения запрещается: ходить в верхней одежде; вести громкие разговоры, шуметь; курить в зданиях и помещениях медицинской организации, за исключением специально отведенных для этого мест; распивать спиртные напитки, употреблять наркотические средства; появляться в состоянии алкогольного и наркотического опьянения; пользоваться служебным телефоном (исключение — необходимость в экстренной и неотложной медицинской помощи).</w:t>
      </w:r>
    </w:p>
    <w:p w:rsidR="00BE45E8" w:rsidRPr="00BE45E8" w:rsidRDefault="00BE45E8" w:rsidP="00BE45E8">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При обращении за медицинской помощью в ГБУЗ Выселковской  ЦРБ пациент обязан соблюдать:</w:t>
      </w:r>
    </w:p>
    <w:p w:rsidR="00BE45E8" w:rsidRPr="00BE45E8" w:rsidRDefault="00BE45E8" w:rsidP="00BE45E8">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режим работы медицинского учреждения;</w:t>
      </w:r>
    </w:p>
    <w:p w:rsidR="00BE45E8" w:rsidRPr="00BE45E8" w:rsidRDefault="00BE45E8" w:rsidP="00BE45E8">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правила поведения в общественных местах;</w:t>
      </w:r>
    </w:p>
    <w:p w:rsidR="00BE45E8" w:rsidRPr="00BE45E8" w:rsidRDefault="00BE45E8" w:rsidP="00BE45E8">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требования пожарной безопасности;</w:t>
      </w:r>
    </w:p>
    <w:p w:rsidR="00BE45E8" w:rsidRPr="00BE45E8" w:rsidRDefault="00BE45E8" w:rsidP="00BE45E8">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санитарно-противоэпидемический режим;</w:t>
      </w:r>
    </w:p>
    <w:p w:rsidR="00BE45E8" w:rsidRPr="00BE45E8" w:rsidRDefault="00BE45E8" w:rsidP="00BE45E8">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установленный в учреждении регламент работы персонала;</w:t>
      </w:r>
    </w:p>
    <w:p w:rsidR="00BE45E8" w:rsidRPr="00BE45E8" w:rsidRDefault="00BE45E8" w:rsidP="00BE45E8">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выполнять предписания лечащего врача;</w:t>
      </w:r>
    </w:p>
    <w:p w:rsidR="00BE45E8" w:rsidRPr="00BE45E8" w:rsidRDefault="00BE45E8" w:rsidP="00BE45E8">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соблюдать рекомендуемую врачом диету;</w:t>
      </w:r>
    </w:p>
    <w:p w:rsidR="00BE45E8" w:rsidRPr="00BE45E8" w:rsidRDefault="00BE45E8" w:rsidP="00BE45E8">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сотрудничать с лечащим врачом на всех этапах оказания медицинской помощи;</w:t>
      </w:r>
    </w:p>
    <w:p w:rsidR="00BE45E8" w:rsidRPr="00BE45E8" w:rsidRDefault="00BE45E8" w:rsidP="00BE45E8">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w:t>
      </w:r>
    </w:p>
    <w:p w:rsidR="00BE45E8" w:rsidRPr="00BE45E8" w:rsidRDefault="00BE45E8" w:rsidP="00BE45E8">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оформлять отказ от медицинского вмешательства или о его прекращении;</w:t>
      </w:r>
    </w:p>
    <w:p w:rsidR="00BE45E8" w:rsidRPr="00BE45E8" w:rsidRDefault="00BE45E8" w:rsidP="00BE45E8">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уважительно относиться к медицинскому персоналу, доброжелательно и вежливо — к другим пациентам;</w:t>
      </w:r>
    </w:p>
    <w:p w:rsidR="00BE45E8" w:rsidRPr="00BE45E8" w:rsidRDefault="00BE45E8" w:rsidP="00BE45E8">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бережно относиться к имуществу медицинской организации;</w:t>
      </w:r>
    </w:p>
    <w:p w:rsidR="00BE45E8" w:rsidRPr="00BE45E8" w:rsidRDefault="00BE45E8" w:rsidP="00BE45E8">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при обнаружении источников пожара, иных угроз немедленно сообщить об этом дежурному персоналу.</w:t>
      </w:r>
    </w:p>
    <w:p w:rsidR="00BE45E8" w:rsidRPr="00BE45E8" w:rsidRDefault="00BE45E8" w:rsidP="00BE45E8">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В порядке, предусмотренном действующим законодательством, застрахованным пациентам на случай временной нетрудоспособности выдается листок нетрудоспособности. Другим категориям граждан выдаются надлежаще оформленные справки по установленной форме.</w:t>
      </w:r>
    </w:p>
    <w:p w:rsidR="00BE45E8" w:rsidRPr="00BE45E8" w:rsidRDefault="00BE45E8" w:rsidP="00BE45E8">
      <w:pPr>
        <w:shd w:val="clear" w:color="auto" w:fill="FFFFFF"/>
        <w:spacing w:after="150"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b/>
          <w:bCs/>
          <w:color w:val="333333"/>
          <w:sz w:val="21"/>
          <w:szCs w:val="21"/>
          <w:lang w:eastAsia="ru-RU"/>
        </w:rPr>
        <w:t> </w:t>
      </w:r>
    </w:p>
    <w:p w:rsidR="00BE45E8" w:rsidRPr="00BE45E8" w:rsidRDefault="00BE45E8" w:rsidP="00BE45E8">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b/>
          <w:bCs/>
          <w:color w:val="333333"/>
          <w:sz w:val="21"/>
          <w:szCs w:val="21"/>
          <w:lang w:eastAsia="ru-RU"/>
        </w:rPr>
        <w:t>Особенности внутреннего распорядка медицинской организации при амбулаторном лечении (обследовании)</w:t>
      </w:r>
    </w:p>
    <w:p w:rsidR="00BE45E8" w:rsidRPr="00BE45E8" w:rsidRDefault="00BE45E8" w:rsidP="00BE45E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В целях медицинского обслуживания граждане в установленном порядке закрепляются за поликлиникой ГБУЗ Выселковской  ЦРБ</w:t>
      </w:r>
    </w:p>
    <w:p w:rsidR="00BE45E8" w:rsidRPr="00BE45E8" w:rsidRDefault="00BE45E8" w:rsidP="00BE45E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В амбулаторно-поликлиническом подразделении пациентам оказывается медико-санитарная и специализированная помощь по территориальному принципу непосредственно в учреждении или на дому.</w:t>
      </w:r>
    </w:p>
    <w:p w:rsidR="00BE45E8" w:rsidRPr="00BE45E8" w:rsidRDefault="00BE45E8" w:rsidP="00BE45E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 xml:space="preserve">При необходимости получения помощи в амбулаторно-поликлиническом подразделении ГБУЗ Выселковской  ЦРБ пациент обращается в регистратуру лично, </w:t>
      </w:r>
      <w:r w:rsidRPr="00BE45E8">
        <w:rPr>
          <w:rFonts w:ascii="Helvetica" w:eastAsia="Times New Roman" w:hAnsi="Helvetica" w:cs="Helvetica"/>
          <w:color w:val="333333"/>
          <w:sz w:val="21"/>
          <w:szCs w:val="21"/>
          <w:lang w:eastAsia="ru-RU"/>
        </w:rPr>
        <w:lastRenderedPageBreak/>
        <w:t>по телефону или через электронную запись для регистрации на прием врачу или для вызова врача на дом. Предварительная запись осуществляется как при непосредственном обращении пациента,  по телефону, через интернет.  При первичном обращении в регистратуре на пациента заводится медицинская карта амбулаторного больного.</w:t>
      </w:r>
    </w:p>
    <w:p w:rsidR="00BE45E8" w:rsidRPr="00BE45E8" w:rsidRDefault="00BE45E8" w:rsidP="00BE45E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Информацию о времени приема врачей всех специальностей с указанием часов и номеров кабинетов, а также о правилах вызова врача на дом, пациент может получить в регистратуре в устной форме и на информационных стендах, расположенных в холле медицинской организации или на официальном сайте ГБУЗ Выселковской  ЦРБ. Для удобства пациентов и учета их посещений в регистратуре пациенту выдается талон на прием к врачу. Направления на медицинские процедуры выдаются лечащим врачом.</w:t>
      </w:r>
    </w:p>
    <w:p w:rsidR="00BE45E8" w:rsidRPr="00BE45E8" w:rsidRDefault="00BE45E8" w:rsidP="00BE45E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Направление на госпитализацию пациентов, нуждающихся в плановом стационарном лечении, осуществляется лечащим врачом после предварительного обследования, при амбулаторном лечении (обследовании), пациент обязан являться на прием к врачу в назначенные дни и часы: соблюдать лечебно охранительный режим, предписаний лечащим врачом.</w:t>
      </w:r>
    </w:p>
    <w:p w:rsidR="00BE45E8" w:rsidRPr="00BE45E8" w:rsidRDefault="00BE45E8" w:rsidP="00BE45E8">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b/>
          <w:bCs/>
          <w:color w:val="333333"/>
          <w:sz w:val="21"/>
          <w:szCs w:val="21"/>
          <w:lang w:eastAsia="ru-RU"/>
        </w:rPr>
        <w:t>Особенности внутреннего распорядка ГБУЗ Выселковской ЦРБ при стационарном лечении:</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Пациенты на стационарное лечение принимаются по направлению лечебного учреждения, скорой помощи при наличии показаний к лечению.</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Все пациенты должны строго соблюдать режим дня, выполнять правила внутреннего распорядка и назначенное врачами лечение.</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В часы обхода и выполнения врачебных назначений пациенты должны находиться в палатах.</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Запрещается прием каких-либо процедур и лекарств без назначения и без ведома врача. Пациент обязан тщательно соблюдать правила и сроки приёма лекарств и своевременно извещать лечащего врача (или дежурную медицинскую сестру) обо всех побочных или необычных действиях лекарств, как до поступления в стационар, так и во время лечения.</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Больница гарантирует бесплатное обеспечение пациентов стационара жизненно необходимыми лекарственными средствами, включёнными в ТПГГ, если эти лекарства входят в схему лечения его основного заболевания и не являются вспомогательными.</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Все пациенты должны являться к завтраку, обеду и ужину без опозданий.</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В «тихий час» с 14:00 до 16:00 пациенты должны находиться в палатах и соблюдать тишину.</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В палатах и специализированных кабинетах пациенты должны соблюдать чистоту и порядок. Курение пациентов в помещениях и на территории больницы не разрешается. Запрещается пользоваться кипятильниками и другими бытовыми электроприборами (кроме электробритвы).</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Размещение пациентов по палатам и перемещение из одной палаты в другую производится только по распоряжению лечащего врача с разрешения заведующего отделением.</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Пациенты должны бережно обращаться с больничным инвентарем, постельными принадлежностями и выданным имуществом. Выданное пациентам имущество возвращается ими в полной сохранности при выписке. При порче или утрате инвентаря или выданного имущества по вине пациента возмещение ущерба полностью производится за счет пациента или его родственников.</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Ценные вещи пациента отдаются родственникам.</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Не разрешается пациентам отлучаться из отделения без разрешения лечащего врача и заведующего отделением.</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Встреча с посетителями производится только в вестибюле отделения. В палаты посетители допускаются с разрешения лечащего врача и заведующего отделением только к тяжело больным при наличии халата и сменной  обуви.</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В случае возникновения спорных вопросов, касающихся оказания медицинской помощи, пациентам и их родственникам следует обращаться в первую очередь к лечащему врачу или заведующему отделением.</w:t>
      </w:r>
    </w:p>
    <w:p w:rsidR="00BE45E8" w:rsidRPr="00BE45E8" w:rsidRDefault="00BE45E8" w:rsidP="00BE45E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 xml:space="preserve">Невыполнение назначений врача, режима дня и правил внутреннего распорядка, а также недисциплинированное поведение пациента (грубое отношение к другим </w:t>
      </w:r>
      <w:r w:rsidRPr="00BE45E8">
        <w:rPr>
          <w:rFonts w:ascii="Helvetica" w:eastAsia="Times New Roman" w:hAnsi="Helvetica" w:cs="Helvetica"/>
          <w:color w:val="333333"/>
          <w:sz w:val="21"/>
          <w:szCs w:val="21"/>
          <w:lang w:eastAsia="ru-RU"/>
        </w:rPr>
        <w:lastRenderedPageBreak/>
        <w:t>пациентам или сотрудникам больницы, распитие спиртных напитков в отделении и т.п.) — влекут за собой немедленную выписку из больницы и отметкой в выписных документах.</w:t>
      </w:r>
    </w:p>
    <w:p w:rsidR="00BE45E8" w:rsidRPr="00BE45E8" w:rsidRDefault="00BE45E8" w:rsidP="00BE45E8">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b/>
          <w:bCs/>
          <w:color w:val="333333"/>
          <w:sz w:val="21"/>
          <w:szCs w:val="21"/>
          <w:lang w:eastAsia="ru-RU"/>
        </w:rPr>
        <w:t>Ответственность</w:t>
      </w:r>
    </w:p>
    <w:p w:rsidR="00BE45E8" w:rsidRPr="00BE45E8" w:rsidRDefault="00BE45E8" w:rsidP="00BE45E8">
      <w:pPr>
        <w:shd w:val="clear" w:color="auto" w:fill="FFFFFF"/>
        <w:spacing w:after="150" w:line="240" w:lineRule="auto"/>
        <w:jc w:val="both"/>
        <w:rPr>
          <w:rFonts w:ascii="Helvetica" w:eastAsia="Times New Roman" w:hAnsi="Helvetica" w:cs="Helvetica"/>
          <w:color w:val="333333"/>
          <w:sz w:val="21"/>
          <w:szCs w:val="21"/>
          <w:lang w:eastAsia="ru-RU"/>
        </w:rPr>
      </w:pPr>
      <w:r w:rsidRPr="00BE45E8">
        <w:rPr>
          <w:rFonts w:ascii="Helvetica" w:eastAsia="Times New Roman" w:hAnsi="Helvetica" w:cs="Helvetica"/>
          <w:color w:val="333333"/>
          <w:sz w:val="21"/>
          <w:szCs w:val="21"/>
          <w:lang w:eastAsia="ru-RU"/>
        </w:rPr>
        <w:t>Нарушение Правил внутреннего распорядка лечебно-профилактического, лечебно-охранительного, санитарно-противоэпидемического режимов и санитарно-гигиенических норм влечет ответственность, установленную действующим законодательством.</w:t>
      </w:r>
    </w:p>
    <w:p w:rsidR="0044769D" w:rsidRPr="00BE45E8" w:rsidRDefault="0044769D" w:rsidP="00BE45E8">
      <w:bookmarkStart w:id="0" w:name="_GoBack"/>
      <w:bookmarkEnd w:id="0"/>
    </w:p>
    <w:sectPr w:rsidR="0044769D" w:rsidRPr="00BE4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72C3"/>
    <w:multiLevelType w:val="multilevel"/>
    <w:tmpl w:val="CDC699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46A6A"/>
    <w:multiLevelType w:val="multilevel"/>
    <w:tmpl w:val="4370A0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8E5899"/>
    <w:multiLevelType w:val="multilevel"/>
    <w:tmpl w:val="7006EE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1629A2"/>
    <w:multiLevelType w:val="multilevel"/>
    <w:tmpl w:val="B80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F30F87"/>
    <w:multiLevelType w:val="multilevel"/>
    <w:tmpl w:val="D8DE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1231CA"/>
    <w:multiLevelType w:val="multilevel"/>
    <w:tmpl w:val="968C1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C8"/>
    <w:rsid w:val="0044769D"/>
    <w:rsid w:val="006279C8"/>
    <w:rsid w:val="00BE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92AFD-8141-4FFA-81B5-3F37767A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4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6231</Characters>
  <Application>Microsoft Office Word</Application>
  <DocSecurity>0</DocSecurity>
  <Lines>51</Lines>
  <Paragraphs>14</Paragraphs>
  <ScaleCrop>false</ScaleCrop>
  <Company>SPecialiST RePack</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2019-07-26T09:23:00Z</dcterms:created>
  <dcterms:modified xsi:type="dcterms:W3CDTF">2019-07-26T09:23:00Z</dcterms:modified>
</cp:coreProperties>
</file>