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2E376" w14:textId="77777777" w:rsidR="00A00293" w:rsidRPr="00A00293" w:rsidRDefault="00A00293" w:rsidP="00A00293">
      <w:pPr>
        <w:spacing w:after="0" w:line="240" w:lineRule="auto"/>
        <w:jc w:val="both"/>
        <w:rPr>
          <w:rFonts w:ascii="Arial" w:eastAsia="Times New Roman" w:hAnsi="Arial" w:cs="Arial"/>
          <w:color w:val="10394A"/>
          <w:sz w:val="21"/>
          <w:szCs w:val="21"/>
          <w:lang w:eastAsia="ru-RU"/>
        </w:rPr>
      </w:pPr>
      <w:r w:rsidRPr="00A00293">
        <w:rPr>
          <w:rFonts w:ascii="Arial" w:eastAsia="Times New Roman" w:hAnsi="Arial" w:cs="Arial"/>
          <w:color w:val="10394A"/>
          <w:sz w:val="21"/>
          <w:szCs w:val="21"/>
          <w:lang w:eastAsia="ru-RU"/>
        </w:rPr>
        <w:t>В соответствии с </w:t>
      </w:r>
      <w:hyperlink r:id="rId4" w:anchor="l442" w:history="1">
        <w:r w:rsidRPr="00A00293">
          <w:rPr>
            <w:rFonts w:ascii="Arial" w:eastAsia="Times New Roman" w:hAnsi="Arial" w:cs="Arial"/>
            <w:color w:val="0000FF"/>
            <w:sz w:val="21"/>
            <w:szCs w:val="21"/>
            <w:u w:val="single"/>
            <w:lang w:eastAsia="ru-RU"/>
          </w:rPr>
          <w:t>частью 7 статьи 84</w:t>
        </w:r>
      </w:hyperlink>
      <w:r w:rsidRPr="00A00293">
        <w:rPr>
          <w:rFonts w:ascii="Arial" w:eastAsia="Times New Roman" w:hAnsi="Arial" w:cs="Arial"/>
          <w:color w:val="10394A"/>
          <w:sz w:val="21"/>
          <w:szCs w:val="21"/>
          <w:lang w:eastAsia="ru-RU"/>
        </w:rPr>
        <w:t> Федерального закона "Об основах охраны здоровья граждан в Российской Федерации" и </w:t>
      </w:r>
      <w:hyperlink r:id="rId5" w:anchor="l146" w:history="1">
        <w:r w:rsidRPr="00A00293">
          <w:rPr>
            <w:rFonts w:ascii="Arial" w:eastAsia="Times New Roman" w:hAnsi="Arial" w:cs="Arial"/>
            <w:color w:val="0000FF"/>
            <w:sz w:val="21"/>
            <w:szCs w:val="21"/>
            <w:u w:val="single"/>
            <w:lang w:eastAsia="ru-RU"/>
          </w:rPr>
          <w:t>статьей 39.1</w:t>
        </w:r>
      </w:hyperlink>
      <w:r w:rsidRPr="00A00293">
        <w:rPr>
          <w:rFonts w:ascii="Arial" w:eastAsia="Times New Roman" w:hAnsi="Arial" w:cs="Arial"/>
          <w:color w:val="10394A"/>
          <w:sz w:val="21"/>
          <w:szCs w:val="21"/>
          <w:lang w:eastAsia="ru-RU"/>
        </w:rPr>
        <w:t> Закона Российской Федерации "О защите прав потребителей" Правительство Российской Федерации постановляет:</w:t>
      </w:r>
    </w:p>
    <w:p w14:paraId="65CCF7C3" w14:textId="77777777" w:rsidR="00A00293" w:rsidRPr="00A00293" w:rsidRDefault="00A00293" w:rsidP="00A00293">
      <w:pPr>
        <w:spacing w:after="0" w:line="240" w:lineRule="auto"/>
        <w:rPr>
          <w:rFonts w:ascii="Times New Roman" w:eastAsia="Times New Roman" w:hAnsi="Times New Roman" w:cs="Times New Roman"/>
          <w:b/>
          <w:bCs/>
          <w:sz w:val="24"/>
          <w:szCs w:val="24"/>
          <w:lang w:eastAsia="ru-RU"/>
        </w:rPr>
      </w:pPr>
      <w:r w:rsidRPr="00A00293">
        <w:rPr>
          <w:rFonts w:ascii="Arial" w:eastAsia="Times New Roman" w:hAnsi="Arial" w:cs="Arial"/>
          <w:color w:val="10394A"/>
          <w:sz w:val="21"/>
          <w:szCs w:val="21"/>
          <w:lang w:eastAsia="ru-RU"/>
        </w:rPr>
        <w:t>1. Утвердить прилагаемые Правила предоставления медицинскими организациями платных медицинских услуг. 2. Признать утратившим силу постановление Правительства Российской Федерации от </w:t>
      </w:r>
      <w:hyperlink r:id="rId6" w:history="1">
        <w:r w:rsidRPr="00A00293">
          <w:rPr>
            <w:rFonts w:ascii="Arial" w:eastAsia="Times New Roman" w:hAnsi="Arial" w:cs="Arial"/>
            <w:color w:val="0000FF"/>
            <w:sz w:val="21"/>
            <w:szCs w:val="21"/>
            <w:u w:val="single"/>
            <w:lang w:eastAsia="ru-RU"/>
          </w:rPr>
          <w:t>13 января 1996 г. N 27</w:t>
        </w:r>
      </w:hyperlink>
      <w:r w:rsidRPr="00A00293">
        <w:rPr>
          <w:rFonts w:ascii="Arial" w:eastAsia="Times New Roman" w:hAnsi="Arial" w:cs="Arial"/>
          <w:color w:val="10394A"/>
          <w:sz w:val="21"/>
          <w:szCs w:val="21"/>
          <w:lang w:eastAsia="ru-RU"/>
        </w:rPr>
        <w:t>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 3. Настоящее постановление вступает в силу с 1 января 2013 г. </w:t>
      </w:r>
      <w:r w:rsidRPr="00A00293">
        <w:rPr>
          <w:rFonts w:ascii="Arial" w:eastAsia="Times New Roman" w:hAnsi="Arial" w:cs="Arial"/>
          <w:b/>
          <w:bCs/>
          <w:color w:val="10394A"/>
          <w:sz w:val="21"/>
          <w:szCs w:val="21"/>
          <w:lang w:eastAsia="ru-RU"/>
        </w:rPr>
        <w:t>Председатель Правительства Российской Федерации Д. Медведев</w:t>
      </w:r>
      <w:r w:rsidRPr="00A00293">
        <w:rPr>
          <w:rFonts w:ascii="Arial" w:eastAsia="Times New Roman" w:hAnsi="Arial" w:cs="Arial"/>
          <w:color w:val="10394A"/>
          <w:sz w:val="21"/>
          <w:szCs w:val="21"/>
          <w:lang w:eastAsia="ru-RU"/>
        </w:rPr>
        <w:t> Москва 4 октября 2012 г. N 1006 Правила предоставления медицинскими организациями платных медицинских услуг (утв. </w:t>
      </w:r>
      <w:hyperlink r:id="rId7" w:history="1">
        <w:r w:rsidRPr="00A00293">
          <w:rPr>
            <w:rFonts w:ascii="Arial" w:eastAsia="Times New Roman" w:hAnsi="Arial" w:cs="Arial"/>
            <w:color w:val="0000FF"/>
            <w:sz w:val="21"/>
            <w:szCs w:val="21"/>
            <w:u w:val="single"/>
            <w:lang w:eastAsia="ru-RU"/>
          </w:rPr>
          <w:t>постановлением Правительства РФ от 4 октября 2012 г. N 1006</w:t>
        </w:r>
      </w:hyperlink>
      <w:r w:rsidRPr="00A00293">
        <w:rPr>
          <w:rFonts w:ascii="Arial" w:eastAsia="Times New Roman" w:hAnsi="Arial" w:cs="Arial"/>
          <w:color w:val="10394A"/>
          <w:sz w:val="21"/>
          <w:szCs w:val="21"/>
          <w:lang w:eastAsia="ru-RU"/>
        </w:rPr>
        <w:t>) ГАРАНТ: См. справку о Правилах оказания услуг в различных сферах деятельности</w:t>
      </w:r>
    </w:p>
    <w:p w14:paraId="0349E223" w14:textId="77777777" w:rsidR="00A00293" w:rsidRPr="00A00293" w:rsidRDefault="00A00293" w:rsidP="00A00293">
      <w:pPr>
        <w:spacing w:after="0" w:line="240" w:lineRule="auto"/>
        <w:jc w:val="center"/>
        <w:rPr>
          <w:rFonts w:ascii="Times New Roman" w:eastAsia="Times New Roman" w:hAnsi="Times New Roman" w:cs="Times New Roman"/>
          <w:sz w:val="24"/>
          <w:szCs w:val="24"/>
          <w:lang w:eastAsia="ru-RU"/>
        </w:rPr>
      </w:pPr>
      <w:r w:rsidRPr="00A00293">
        <w:rPr>
          <w:rFonts w:ascii="Arial" w:eastAsia="Times New Roman" w:hAnsi="Arial" w:cs="Arial"/>
          <w:b/>
          <w:bCs/>
          <w:color w:val="10394A"/>
          <w:sz w:val="21"/>
          <w:szCs w:val="21"/>
          <w:lang w:eastAsia="ru-RU"/>
        </w:rPr>
        <w:t>I. Общие положения</w:t>
      </w:r>
    </w:p>
    <w:p w14:paraId="44751A94" w14:textId="77777777" w:rsidR="00A00293" w:rsidRPr="00A00293" w:rsidRDefault="00A00293" w:rsidP="00A00293">
      <w:pPr>
        <w:spacing w:after="0" w:line="240" w:lineRule="auto"/>
        <w:rPr>
          <w:rFonts w:ascii="Times New Roman" w:eastAsia="Times New Roman" w:hAnsi="Times New Roman" w:cs="Times New Roman"/>
          <w:b/>
          <w:bCs/>
          <w:sz w:val="24"/>
          <w:szCs w:val="24"/>
          <w:lang w:eastAsia="ru-RU"/>
        </w:rPr>
      </w:pPr>
      <w:r w:rsidRPr="00A00293">
        <w:rPr>
          <w:rFonts w:ascii="Arial" w:eastAsia="Times New Roman" w:hAnsi="Arial" w:cs="Arial"/>
          <w:color w:val="10394A"/>
          <w:sz w:val="21"/>
          <w:szCs w:val="21"/>
          <w:lang w:eastAsia="ru-RU"/>
        </w:rPr>
        <w:t>1. Настоящие Правила определяют порядок и условия предоставления медицинскими организациями гражданам платных медицинских услуг. 2. Для целей настоящих Правил используются следующие основные понятия: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"исполнитель" - медицинская организация, предоставляющая платные медицинские услуги потребителям. 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 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5. Настоящие Правила в наглядной и доступной форме доводятся исполнителем до сведения потребителя (заказчика).</w:t>
      </w:r>
    </w:p>
    <w:p w14:paraId="5B896CA5" w14:textId="77777777" w:rsidR="00A00293" w:rsidRPr="00A00293" w:rsidRDefault="00A00293" w:rsidP="00A00293">
      <w:pPr>
        <w:spacing w:after="0" w:line="240" w:lineRule="auto"/>
        <w:jc w:val="center"/>
        <w:rPr>
          <w:rFonts w:ascii="Times New Roman" w:eastAsia="Times New Roman" w:hAnsi="Times New Roman" w:cs="Times New Roman"/>
          <w:sz w:val="24"/>
          <w:szCs w:val="24"/>
          <w:lang w:eastAsia="ru-RU"/>
        </w:rPr>
      </w:pPr>
      <w:r w:rsidRPr="00A00293">
        <w:rPr>
          <w:rFonts w:ascii="Arial" w:eastAsia="Times New Roman" w:hAnsi="Arial" w:cs="Arial"/>
          <w:b/>
          <w:bCs/>
          <w:color w:val="10394A"/>
          <w:sz w:val="21"/>
          <w:szCs w:val="21"/>
          <w:lang w:eastAsia="ru-RU"/>
        </w:rPr>
        <w:t>II. Условия предоставления платных медицинских услуг</w:t>
      </w:r>
    </w:p>
    <w:p w14:paraId="4219CE5B" w14:textId="77777777" w:rsidR="00A00293" w:rsidRPr="00A00293" w:rsidRDefault="00A00293" w:rsidP="00A00293">
      <w:pPr>
        <w:spacing w:after="0" w:line="240" w:lineRule="auto"/>
        <w:rPr>
          <w:rFonts w:ascii="Times New Roman" w:eastAsia="Times New Roman" w:hAnsi="Times New Roman" w:cs="Times New Roman"/>
          <w:b/>
          <w:bCs/>
          <w:sz w:val="24"/>
          <w:szCs w:val="24"/>
          <w:lang w:eastAsia="ru-RU"/>
        </w:rPr>
      </w:pPr>
      <w:r w:rsidRPr="00A00293">
        <w:rPr>
          <w:rFonts w:ascii="Arial" w:eastAsia="Times New Roman" w:hAnsi="Arial" w:cs="Arial"/>
          <w:color w:val="10394A"/>
          <w:sz w:val="21"/>
          <w:szCs w:val="21"/>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7. Медицинские организации, участвующие в реализации программы и территориальной программы, имеют право предоставлять платные медицинские услуги: 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установление индивидуального поста медицинского наблюдения при лечении в условиях стационара;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 б) при предоставлении медицинских услуг анонимно, за исключением случаев, предусмотренных законодательством Российской Федерации; 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w:t>
      </w:r>
      <w:r w:rsidRPr="00A00293">
        <w:rPr>
          <w:rFonts w:ascii="Arial" w:eastAsia="Times New Roman" w:hAnsi="Arial" w:cs="Arial"/>
          <w:color w:val="10394A"/>
          <w:sz w:val="21"/>
          <w:szCs w:val="21"/>
          <w:lang w:eastAsia="ru-RU"/>
        </w:rPr>
        <w:lastRenderedPageBreak/>
        <w:t>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 Медицинские организации иных организационно-правовых форм определяют цены (тарифы) на предоставляемые платные медицинские услуги самостоятельно. 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30E5FC8" w14:textId="77777777" w:rsidR="00A00293" w:rsidRPr="00A00293" w:rsidRDefault="00A00293" w:rsidP="00A00293">
      <w:pPr>
        <w:spacing w:after="0" w:line="240" w:lineRule="auto"/>
        <w:jc w:val="center"/>
        <w:rPr>
          <w:rFonts w:ascii="Times New Roman" w:eastAsia="Times New Roman" w:hAnsi="Times New Roman" w:cs="Times New Roman"/>
          <w:sz w:val="24"/>
          <w:szCs w:val="24"/>
          <w:lang w:eastAsia="ru-RU"/>
        </w:rPr>
      </w:pPr>
      <w:r w:rsidRPr="00A00293">
        <w:rPr>
          <w:rFonts w:ascii="Arial" w:eastAsia="Times New Roman" w:hAnsi="Arial" w:cs="Arial"/>
          <w:b/>
          <w:bCs/>
          <w:color w:val="10394A"/>
          <w:sz w:val="21"/>
          <w:szCs w:val="21"/>
          <w:lang w:eastAsia="ru-RU"/>
        </w:rPr>
        <w:t>III. Информация об исполнителе и предоставляемых им медицинских услугах</w:t>
      </w:r>
    </w:p>
    <w:p w14:paraId="097D7CFC" w14:textId="77777777" w:rsidR="00A00293" w:rsidRPr="00A00293" w:rsidRDefault="00A00293" w:rsidP="00A00293">
      <w:pPr>
        <w:spacing w:after="0" w:line="240" w:lineRule="auto"/>
        <w:rPr>
          <w:rFonts w:ascii="Times New Roman" w:eastAsia="Times New Roman" w:hAnsi="Times New Roman" w:cs="Times New Roman"/>
          <w:b/>
          <w:bCs/>
          <w:sz w:val="24"/>
          <w:szCs w:val="24"/>
          <w:lang w:eastAsia="ru-RU"/>
        </w:rPr>
      </w:pPr>
      <w:r w:rsidRPr="00A00293">
        <w:rPr>
          <w:rFonts w:ascii="Arial" w:eastAsia="Times New Roman" w:hAnsi="Arial" w:cs="Arial"/>
          <w:color w:val="10394A"/>
          <w:sz w:val="21"/>
          <w:szCs w:val="21"/>
          <w:lang w:eastAsia="ru-RU"/>
        </w:rPr>
        <w:t xml:space="preserve">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 а) для юридического лица - наименование и фирменное наименование (если имеется); для индивидуального предпринимателя - фамилия, имя и отчество (если имеется); 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г) перечень платных медицинских услуг с указанием цен в рублях, сведения об условиях, порядке, форме предоставления медицинских услуг и порядке их оплаты; д) порядок и условия предоставления медицинской помощи в соответствии с программой и территориальной программой; 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ж) режим работы медицинской организации, график работы медицинских работников, участвующих в предоставлении платных медицинских услуг; 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 13. Исполнитель предоставляет для ознакомления по требованию потребителя и (или) заказчика: 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 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14. При заключении договора по требованию потребителя и (или) заказчика им должна предоставляться в доступной форме информация о </w:t>
      </w:r>
      <w:r w:rsidRPr="00A00293">
        <w:rPr>
          <w:rFonts w:ascii="Arial" w:eastAsia="Times New Roman" w:hAnsi="Arial" w:cs="Arial"/>
          <w:color w:val="10394A"/>
          <w:sz w:val="21"/>
          <w:szCs w:val="21"/>
          <w:lang w:eastAsia="ru-RU"/>
        </w:rPr>
        <w:lastRenderedPageBreak/>
        <w:t>платных медицинских услугах, содержащая следующие сведения: а) порядки оказания медицинской помощи и стандарты медицинской помощи, применяемые при предоставлении платных медицинских услуг;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г) другие сведения, относящиеся к предмету договора. 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2E3096CE" w14:textId="77777777" w:rsidR="00A00293" w:rsidRPr="00A00293" w:rsidRDefault="00A00293" w:rsidP="00A00293">
      <w:pPr>
        <w:spacing w:after="0" w:line="240" w:lineRule="auto"/>
        <w:jc w:val="center"/>
        <w:rPr>
          <w:rFonts w:ascii="Times New Roman" w:eastAsia="Times New Roman" w:hAnsi="Times New Roman" w:cs="Times New Roman"/>
          <w:sz w:val="24"/>
          <w:szCs w:val="24"/>
          <w:lang w:eastAsia="ru-RU"/>
        </w:rPr>
      </w:pPr>
      <w:r w:rsidRPr="00A00293">
        <w:rPr>
          <w:rFonts w:ascii="Arial" w:eastAsia="Times New Roman" w:hAnsi="Arial" w:cs="Arial"/>
          <w:b/>
          <w:bCs/>
          <w:color w:val="10394A"/>
          <w:sz w:val="21"/>
          <w:szCs w:val="21"/>
          <w:lang w:eastAsia="ru-RU"/>
        </w:rPr>
        <w:t>IV. Порядок заключения договора и оплаты медицинских услуг</w:t>
      </w:r>
    </w:p>
    <w:p w14:paraId="19162CB6" w14:textId="77777777" w:rsidR="00A00293" w:rsidRPr="00A00293" w:rsidRDefault="00A00293" w:rsidP="00A00293">
      <w:pPr>
        <w:spacing w:after="0" w:line="240" w:lineRule="auto"/>
        <w:rPr>
          <w:rFonts w:ascii="Times New Roman" w:eastAsia="Times New Roman" w:hAnsi="Times New Roman" w:cs="Times New Roman"/>
          <w:b/>
          <w:bCs/>
          <w:sz w:val="24"/>
          <w:szCs w:val="24"/>
          <w:lang w:eastAsia="ru-RU"/>
        </w:rPr>
      </w:pPr>
      <w:r w:rsidRPr="00A00293">
        <w:rPr>
          <w:rFonts w:ascii="Arial" w:eastAsia="Times New Roman" w:hAnsi="Arial" w:cs="Arial"/>
          <w:color w:val="10394A"/>
          <w:sz w:val="21"/>
          <w:szCs w:val="21"/>
          <w:lang w:eastAsia="ru-RU"/>
        </w:rPr>
        <w:t xml:space="preserve">16. Договор заключается потребителем (заказчиком) и исполнителем в письменной форме. 17. Договор должен содержать: а) сведения об исполнителе: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б) 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 в) перечень платных медицинских услуг, предоставляемых в соответствии с договором; г) стоимость платных медицинских услуг, сроки и порядок их оплаты; д) условия и сроки предоставления платных медицинских услуг; 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 ж) ответственность сторон за невыполнение условий договора; з) порядок изменения и расторжения договора; и) иные условия, определяемые по соглашению сторон. 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23. Потребитель (заказчик) обязан оплатить предоставленную исполнителем медицинскую услугу в сроки и в порядке, которые определены договором. 24. Потребителю </w:t>
      </w:r>
      <w:r w:rsidRPr="00A00293">
        <w:rPr>
          <w:rFonts w:ascii="Arial" w:eastAsia="Times New Roman" w:hAnsi="Arial" w:cs="Arial"/>
          <w:color w:val="10394A"/>
          <w:sz w:val="21"/>
          <w:szCs w:val="21"/>
          <w:lang w:eastAsia="ru-RU"/>
        </w:rPr>
        <w:lastRenderedPageBreak/>
        <w:t>(заказчику)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02BE0DB9" w14:textId="77777777" w:rsidR="00A00293" w:rsidRPr="00A00293" w:rsidRDefault="00A00293" w:rsidP="00A00293">
      <w:pPr>
        <w:spacing w:after="0" w:line="240" w:lineRule="auto"/>
        <w:jc w:val="center"/>
        <w:rPr>
          <w:rFonts w:ascii="Times New Roman" w:eastAsia="Times New Roman" w:hAnsi="Times New Roman" w:cs="Times New Roman"/>
          <w:sz w:val="24"/>
          <w:szCs w:val="24"/>
          <w:lang w:eastAsia="ru-RU"/>
        </w:rPr>
      </w:pPr>
      <w:r w:rsidRPr="00A00293">
        <w:rPr>
          <w:rFonts w:ascii="Arial" w:eastAsia="Times New Roman" w:hAnsi="Arial" w:cs="Arial"/>
          <w:b/>
          <w:bCs/>
          <w:color w:val="10394A"/>
          <w:sz w:val="21"/>
          <w:szCs w:val="21"/>
          <w:lang w:eastAsia="ru-RU"/>
        </w:rPr>
        <w:t>V. Порядок предоставления платных медицинских услуг</w:t>
      </w:r>
    </w:p>
    <w:p w14:paraId="5021303F" w14:textId="77777777" w:rsidR="00A00293" w:rsidRPr="00A00293" w:rsidRDefault="00A00293" w:rsidP="00A00293">
      <w:pPr>
        <w:spacing w:after="0" w:line="240" w:lineRule="auto"/>
        <w:rPr>
          <w:rFonts w:ascii="Times New Roman" w:eastAsia="Times New Roman" w:hAnsi="Times New Roman" w:cs="Times New Roman"/>
          <w:b/>
          <w:bCs/>
          <w:sz w:val="24"/>
          <w:szCs w:val="24"/>
          <w:lang w:eastAsia="ru-RU"/>
        </w:rPr>
      </w:pPr>
      <w:r w:rsidRPr="00A00293">
        <w:rPr>
          <w:rFonts w:ascii="Arial" w:eastAsia="Times New Roman" w:hAnsi="Arial" w:cs="Arial"/>
          <w:color w:val="10394A"/>
          <w:sz w:val="21"/>
          <w:szCs w:val="21"/>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29.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2444CA04" w14:textId="77777777" w:rsidR="00A00293" w:rsidRPr="00A00293" w:rsidRDefault="00A00293" w:rsidP="00A00293">
      <w:pPr>
        <w:spacing w:after="0" w:line="240" w:lineRule="auto"/>
        <w:jc w:val="center"/>
        <w:rPr>
          <w:rFonts w:ascii="Times New Roman" w:eastAsia="Times New Roman" w:hAnsi="Times New Roman" w:cs="Times New Roman"/>
          <w:sz w:val="24"/>
          <w:szCs w:val="24"/>
          <w:lang w:eastAsia="ru-RU"/>
        </w:rPr>
      </w:pPr>
      <w:r w:rsidRPr="00A00293">
        <w:rPr>
          <w:rFonts w:ascii="Arial" w:eastAsia="Times New Roman" w:hAnsi="Arial" w:cs="Arial"/>
          <w:b/>
          <w:bCs/>
          <w:color w:val="10394A"/>
          <w:sz w:val="21"/>
          <w:szCs w:val="21"/>
          <w:lang w:eastAsia="ru-RU"/>
        </w:rPr>
        <w:t>VI. Ответственность исполнителя и контроль за предоставлением платных медицинских услуг</w:t>
      </w:r>
    </w:p>
    <w:p w14:paraId="7E06BFDC" w14:textId="77777777" w:rsidR="00A00293" w:rsidRPr="00A00293" w:rsidRDefault="00A00293" w:rsidP="00A00293">
      <w:pPr>
        <w:spacing w:after="0" w:line="240" w:lineRule="auto"/>
        <w:rPr>
          <w:rFonts w:ascii="Arial" w:eastAsia="Times New Roman" w:hAnsi="Arial" w:cs="Arial"/>
          <w:color w:val="10394A"/>
          <w:sz w:val="21"/>
          <w:szCs w:val="21"/>
          <w:lang w:eastAsia="ru-RU"/>
        </w:rPr>
      </w:pPr>
      <w:r w:rsidRPr="00A00293">
        <w:rPr>
          <w:rFonts w:ascii="Arial" w:eastAsia="Times New Roman" w:hAnsi="Arial" w:cs="Arial"/>
          <w:color w:val="10394A"/>
          <w:sz w:val="21"/>
          <w:szCs w:val="21"/>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20DB5C9C" w14:textId="77777777" w:rsidR="00E26DCF" w:rsidRDefault="00E26DCF">
      <w:bookmarkStart w:id="0" w:name="_GoBack"/>
      <w:bookmarkEnd w:id="0"/>
    </w:p>
    <w:sectPr w:rsidR="00E26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77"/>
    <w:rsid w:val="007C3777"/>
    <w:rsid w:val="00A00293"/>
    <w:rsid w:val="00E2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B7CF1-BA26-46E7-8385-5210F412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0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0293"/>
    <w:rPr>
      <w:color w:val="0000FF"/>
      <w:u w:val="single"/>
    </w:rPr>
  </w:style>
  <w:style w:type="character" w:styleId="a5">
    <w:name w:val="Strong"/>
    <w:basedOn w:val="a0"/>
    <w:uiPriority w:val="22"/>
    <w:qFormat/>
    <w:rsid w:val="00A00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72223">
      <w:bodyDiv w:val="1"/>
      <w:marLeft w:val="0"/>
      <w:marRight w:val="0"/>
      <w:marTop w:val="0"/>
      <w:marBottom w:val="0"/>
      <w:divBdr>
        <w:top w:val="none" w:sz="0" w:space="0" w:color="auto"/>
        <w:left w:val="none" w:sz="0" w:space="0" w:color="auto"/>
        <w:bottom w:val="none" w:sz="0" w:space="0" w:color="auto"/>
        <w:right w:val="none" w:sz="0" w:space="0" w:color="auto"/>
      </w:divBdr>
      <w:divsChild>
        <w:div w:id="679435538">
          <w:marLeft w:val="0"/>
          <w:marRight w:val="0"/>
          <w:marTop w:val="0"/>
          <w:marBottom w:val="0"/>
          <w:divBdr>
            <w:top w:val="none" w:sz="0" w:space="0" w:color="auto"/>
            <w:left w:val="none" w:sz="0" w:space="0" w:color="auto"/>
            <w:bottom w:val="none" w:sz="0" w:space="0" w:color="auto"/>
            <w:right w:val="none" w:sz="0" w:space="0" w:color="auto"/>
          </w:divBdr>
          <w:divsChild>
            <w:div w:id="17137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702371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erent.ru/1/17180?l0" TargetMode="External"/><Relationship Id="rId5" Type="http://schemas.openxmlformats.org/officeDocument/2006/relationships/hyperlink" Target="http://www.referent.ru/1/185157?l146" TargetMode="External"/><Relationship Id="rId4" Type="http://schemas.openxmlformats.org/officeDocument/2006/relationships/hyperlink" Target="http://www.referent.ru/1/200456?l44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2669</Words>
  <Characters>15216</Characters>
  <Application>Microsoft Office Word</Application>
  <DocSecurity>0</DocSecurity>
  <Lines>126</Lines>
  <Paragraphs>35</Paragraphs>
  <ScaleCrop>false</ScaleCrop>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2019-07-02T07:24:00Z</dcterms:created>
  <dcterms:modified xsi:type="dcterms:W3CDTF">2019-07-02T07:24:00Z</dcterms:modified>
</cp:coreProperties>
</file>