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807CA" w14:textId="77777777" w:rsidR="00D2109D" w:rsidRPr="00D2109D" w:rsidRDefault="00D2109D" w:rsidP="00D2109D">
      <w:pPr>
        <w:shd w:val="clear" w:color="auto" w:fill="FFFFFF"/>
        <w:spacing w:before="285" w:after="420" w:line="375" w:lineRule="atLeast"/>
        <w:outlineLvl w:val="0"/>
        <w:rPr>
          <w:rFonts w:ascii="ProximaNovaBold" w:eastAsia="Times New Roman" w:hAnsi="ProximaNovaBold" w:cs="Times New Roman"/>
          <w:caps/>
          <w:color w:val="306867"/>
          <w:kern w:val="36"/>
          <w:sz w:val="36"/>
          <w:szCs w:val="36"/>
          <w:lang w:eastAsia="ru-RU"/>
        </w:rPr>
      </w:pPr>
      <w:r w:rsidRPr="00D2109D">
        <w:rPr>
          <w:rFonts w:ascii="ProximaNovaBold" w:eastAsia="Times New Roman" w:hAnsi="ProximaNovaBold" w:cs="Times New Roman"/>
          <w:caps/>
          <w:color w:val="306867"/>
          <w:kern w:val="36"/>
          <w:sz w:val="36"/>
          <w:szCs w:val="36"/>
          <w:lang w:eastAsia="ru-RU"/>
        </w:rPr>
        <w:t>АЛЛЕРГОЛОГИЯ, ИММУНОЛОГИЯ, ПУЛЬМОНОЛОГИЯ И ИНФЕКЦИОННЫЕ ЗАБОЛЕВАНИЯ</w:t>
      </w:r>
    </w:p>
    <w:p w14:paraId="3CAF9AA3" w14:textId="77777777" w:rsidR="00D2109D" w:rsidRPr="00D2109D" w:rsidRDefault="00D2109D" w:rsidP="00D210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Основные направления в работе отделения:</w:t>
      </w:r>
    </w:p>
    <w:p w14:paraId="37CC3948" w14:textId="77777777" w:rsidR="00D2109D" w:rsidRPr="00D2109D" w:rsidRDefault="00D2109D" w:rsidP="00D2109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полная диагностика и эффективное лечение, а также профилактика всех типов и видов аллергических заболеваний (бронхиальная астма, поллиноз, аллергический ринит, атопический дерматит, крапивница, лекарственная аллергия, пищевая, холодовая и </w:t>
      </w:r>
      <w:proofErr w:type="spellStart"/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инсектная</w:t>
      </w:r>
      <w:proofErr w:type="spellEnd"/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аллергия у взрослых и детей) и иных заболеваний иммунной системы;</w:t>
      </w:r>
    </w:p>
    <w:p w14:paraId="30BE3F5F" w14:textId="77777777" w:rsidR="00D2109D" w:rsidRPr="00D2109D" w:rsidRDefault="00D2109D" w:rsidP="00D2109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раннее выявление и диагностика туберкулеза различных локализаций;</w:t>
      </w:r>
    </w:p>
    <w:p w14:paraId="0D91EC8B" w14:textId="77777777" w:rsidR="00D2109D" w:rsidRPr="00D2109D" w:rsidRDefault="00D2109D" w:rsidP="00D2109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диагностика, лечение и профилактика инфекционных заболеваний.</w:t>
      </w:r>
    </w:p>
    <w:p w14:paraId="322C397C" w14:textId="77777777" w:rsidR="00D2109D" w:rsidRPr="00D2109D" w:rsidRDefault="00D2109D" w:rsidP="00D2109D">
      <w:pPr>
        <w:shd w:val="clear" w:color="auto" w:fill="FFFFFF"/>
        <w:spacing w:before="300" w:after="150" w:line="375" w:lineRule="atLeast"/>
        <w:outlineLvl w:val="1"/>
        <w:rPr>
          <w:rFonts w:ascii="ProximaNovaBold" w:eastAsia="Times New Roman" w:hAnsi="ProximaNovaBold" w:cs="Times New Roman"/>
          <w:color w:val="306867"/>
          <w:sz w:val="30"/>
          <w:szCs w:val="30"/>
          <w:lang w:eastAsia="ru-RU"/>
        </w:rPr>
      </w:pPr>
      <w:r w:rsidRPr="00D2109D">
        <w:rPr>
          <w:rFonts w:ascii="ProximaNovaBold" w:eastAsia="Times New Roman" w:hAnsi="ProximaNovaBold" w:cs="Times New Roman"/>
          <w:color w:val="306867"/>
          <w:sz w:val="30"/>
          <w:szCs w:val="30"/>
          <w:lang w:eastAsia="ru-RU"/>
        </w:rPr>
        <w:t>Услуги отделения</w:t>
      </w:r>
    </w:p>
    <w:p w14:paraId="65A60B3C" w14:textId="77777777" w:rsidR="00D2109D" w:rsidRPr="00D2109D" w:rsidRDefault="00D2109D" w:rsidP="00D2109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Диагностика с помощью методов специфического аллергологического обследования (кожное тестирование, выявления аллерген-специфических антител) и лечение аллергических заболеваний.</w:t>
      </w:r>
    </w:p>
    <w:p w14:paraId="2E09D7B0" w14:textId="77777777" w:rsidR="00D2109D" w:rsidRPr="00D2109D" w:rsidRDefault="00D2109D" w:rsidP="00D2109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Исследование гуморального иммунитета, клеточного иммунитета, системы комплемента и фагоцитоза.</w:t>
      </w:r>
    </w:p>
    <w:p w14:paraId="4AA43B13" w14:textId="77777777" w:rsidR="00D2109D" w:rsidRPr="00D2109D" w:rsidRDefault="00D2109D" w:rsidP="00D2109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Специфическая иммунотерапия различными аллергенами при бронхиальной астме, аллергическом рините, поллинозе.</w:t>
      </w:r>
    </w:p>
    <w:p w14:paraId="197B3454" w14:textId="77777777" w:rsidR="00D2109D" w:rsidRPr="00D2109D" w:rsidRDefault="00D2109D" w:rsidP="00D2109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Иммуномодулирующая терапия вторичных иммунодефицитных состояний.</w:t>
      </w:r>
    </w:p>
    <w:p w14:paraId="269327A0" w14:textId="77777777" w:rsidR="00D2109D" w:rsidRPr="00D2109D" w:rsidRDefault="00D2109D" w:rsidP="00D2109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Диагностика и лечение бронхолегочных заболеваний (бронхиальная астма, хронический бронхит и хроническая обструктивная болезнь легких (ХОБЛ), синдром хронического кашля, дискинезия трахеи и крупных бронхов, интерстициальные болезни легких, пневмония (воспаление легких), хронические и частые респираторные инфекции, бронхолегочный аспергиллез и экзогенный аллергический </w:t>
      </w:r>
      <w:proofErr w:type="spellStart"/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альвеолит</w:t>
      </w:r>
      <w:proofErr w:type="spellEnd"/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 Саркоидоз Бека, плеврит).</w:t>
      </w:r>
    </w:p>
    <w:p w14:paraId="7663E5EF" w14:textId="77777777" w:rsidR="00D2109D" w:rsidRPr="00D2109D" w:rsidRDefault="00D2109D" w:rsidP="00D2109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Диагностика нарушений дыхания и контроль эффективности лечения с помощью исследования функции внешнего дыхания на спирометре с фармакологической пробой. </w:t>
      </w:r>
    </w:p>
    <w:p w14:paraId="71790698" w14:textId="77777777" w:rsidR="00D2109D" w:rsidRPr="00D2109D" w:rsidRDefault="00D2109D" w:rsidP="00D2109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spellStart"/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Пульсоксиметрия</w:t>
      </w:r>
      <w:proofErr w:type="spellEnd"/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14:paraId="4AFEF053" w14:textId="77777777" w:rsidR="00D2109D" w:rsidRPr="00D2109D" w:rsidRDefault="00D2109D" w:rsidP="00D2109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spellStart"/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Небулайзерная</w:t>
      </w:r>
      <w:proofErr w:type="spellEnd"/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терапия </w:t>
      </w:r>
      <w:proofErr w:type="spellStart"/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бронхорасширяющими</w:t>
      </w:r>
      <w:proofErr w:type="spellEnd"/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муколитическими</w:t>
      </w:r>
      <w:proofErr w:type="spellEnd"/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 противовоспалительными, в том числе антибактериальными препаратами.</w:t>
      </w:r>
    </w:p>
    <w:p w14:paraId="31568AC7" w14:textId="77777777" w:rsidR="00D2109D" w:rsidRPr="00D2109D" w:rsidRDefault="00D2109D" w:rsidP="00D2109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Индивидуальная работа по программе «Астма — школа». Создание гипоаллергенного быта. Обучение пациентов технике использования ингаляторов, </w:t>
      </w:r>
      <w:proofErr w:type="spellStart"/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пикфлоуметров</w:t>
      </w:r>
      <w:proofErr w:type="spellEnd"/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 небулайзеров.</w:t>
      </w:r>
    </w:p>
    <w:p w14:paraId="6016B9FA" w14:textId="77777777" w:rsidR="00D2109D" w:rsidRPr="00D2109D" w:rsidRDefault="00D2109D" w:rsidP="00D2109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Вакцинопрофилактика инфекционных болезней (гриппа, краснухи, вирусного гепатита В, клещевого энцефалита, кори, желтой лихорадки, дифтерии и столбняка);</w:t>
      </w:r>
    </w:p>
    <w:p w14:paraId="62E982CF" w14:textId="77777777" w:rsidR="00D2109D" w:rsidRPr="00D2109D" w:rsidRDefault="00D2109D" w:rsidP="00D2109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Диагностика и лечение острых и хронических инфекционных заболеваний (кишечные инфекции, вирусные гепатиты, рожа, герпетические </w:t>
      </w:r>
      <w:proofErr w:type="gramStart"/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инфекции  (</w:t>
      </w:r>
      <w:proofErr w:type="gramEnd"/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ветряная оспа, опоясывающий лишай, простой рецидивирующий </w:t>
      </w:r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 xml:space="preserve">герпес, инфекционный мононуклеоз, </w:t>
      </w:r>
      <w:proofErr w:type="spellStart"/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цитомегаловирусная</w:t>
      </w:r>
      <w:proofErr w:type="spellEnd"/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инфекция), инфекции верхних дыхательных путей);</w:t>
      </w:r>
    </w:p>
    <w:p w14:paraId="334C3AFB" w14:textId="77777777" w:rsidR="00D2109D" w:rsidRPr="00D2109D" w:rsidRDefault="00D2109D" w:rsidP="00D2109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Профилактика инфекционных заболеваний у пациентов, выезжающих в зарубежные страны (профилактика малярии, гельминтозов и т. д.);</w:t>
      </w:r>
    </w:p>
    <w:p w14:paraId="0E7F8BB9" w14:textId="77777777" w:rsidR="00D2109D" w:rsidRPr="00D2109D" w:rsidRDefault="00D2109D" w:rsidP="00D210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5" w:history="1">
        <w:r w:rsidRPr="00D2109D">
          <w:rPr>
            <w:rFonts w:ascii="Helvetica" w:eastAsia="Times New Roman" w:hAnsi="Helvetica" w:cs="Times New Roman"/>
            <w:color w:val="306867"/>
            <w:sz w:val="23"/>
            <w:szCs w:val="23"/>
            <w:u w:val="single"/>
            <w:lang w:eastAsia="ru-RU"/>
          </w:rPr>
          <w:t>Правила подготовки к исследованиям в отделение аллергологии и иммунологии, пульмонологии и инфекционных заболеваний</w:t>
        </w:r>
      </w:hyperlink>
    </w:p>
    <w:p w14:paraId="4E1FF832" w14:textId="77777777" w:rsidR="00D2109D" w:rsidRPr="00D2109D" w:rsidRDefault="00D2109D" w:rsidP="00D210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6" w:history="1">
        <w:r w:rsidRPr="00D2109D">
          <w:rPr>
            <w:rFonts w:ascii="Helvetica" w:eastAsia="Times New Roman" w:hAnsi="Helvetica" w:cs="Times New Roman"/>
            <w:color w:val="306867"/>
            <w:sz w:val="23"/>
            <w:szCs w:val="23"/>
            <w:u w:val="single"/>
            <w:lang w:eastAsia="ru-RU"/>
          </w:rPr>
          <w:t>«Аллергия на солнце»: правда и вымыслы</w:t>
        </w:r>
      </w:hyperlink>
    </w:p>
    <w:p w14:paraId="3B8174A6" w14:textId="77777777" w:rsidR="00D2109D" w:rsidRPr="00D2109D" w:rsidRDefault="00D2109D" w:rsidP="00D210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7" w:history="1">
        <w:r w:rsidRPr="00D2109D">
          <w:rPr>
            <w:rFonts w:ascii="Helvetica" w:eastAsia="Times New Roman" w:hAnsi="Helvetica" w:cs="Times New Roman"/>
            <w:color w:val="306867"/>
            <w:sz w:val="23"/>
            <w:szCs w:val="23"/>
            <w:u w:val="single"/>
            <w:lang w:eastAsia="ru-RU"/>
          </w:rPr>
          <w:t>Четвероногие друзья-аллергены</w:t>
        </w:r>
      </w:hyperlink>
    </w:p>
    <w:p w14:paraId="7064E004" w14:textId="77777777" w:rsidR="00D2109D" w:rsidRPr="00D2109D" w:rsidRDefault="00D2109D" w:rsidP="00D210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8" w:history="1">
        <w:r w:rsidRPr="00D2109D">
          <w:rPr>
            <w:rFonts w:ascii="Helvetica" w:eastAsia="Times New Roman" w:hAnsi="Helvetica" w:cs="Times New Roman"/>
            <w:color w:val="306867"/>
            <w:sz w:val="23"/>
            <w:szCs w:val="23"/>
            <w:u w:val="single"/>
            <w:lang w:eastAsia="ru-RU"/>
          </w:rPr>
          <w:t>Аллергия на хлор</w:t>
        </w:r>
      </w:hyperlink>
    </w:p>
    <w:p w14:paraId="68F2DFE1" w14:textId="77777777" w:rsidR="00D2109D" w:rsidRPr="00D2109D" w:rsidRDefault="00D2109D" w:rsidP="00D210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9" w:history="1">
        <w:r w:rsidRPr="00D2109D">
          <w:rPr>
            <w:rFonts w:ascii="Helvetica" w:eastAsia="Times New Roman" w:hAnsi="Helvetica" w:cs="Times New Roman"/>
            <w:color w:val="306867"/>
            <w:sz w:val="23"/>
            <w:szCs w:val="23"/>
            <w:u w:val="single"/>
            <w:lang w:eastAsia="ru-RU"/>
          </w:rPr>
          <w:t>Рекомендации пациентам</w:t>
        </w:r>
      </w:hyperlink>
    </w:p>
    <w:p w14:paraId="4883A044" w14:textId="77777777" w:rsidR="00D2109D" w:rsidRPr="00D2109D" w:rsidRDefault="00D2109D" w:rsidP="00D210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10" w:history="1">
        <w:r w:rsidRPr="00D2109D">
          <w:rPr>
            <w:rFonts w:ascii="Helvetica" w:eastAsia="Times New Roman" w:hAnsi="Helvetica" w:cs="Times New Roman"/>
            <w:color w:val="306867"/>
            <w:sz w:val="23"/>
            <w:szCs w:val="23"/>
            <w:u w:val="single"/>
            <w:lang w:eastAsia="ru-RU"/>
          </w:rPr>
          <w:t xml:space="preserve">Диагностика причин синдрома </w:t>
        </w:r>
        <w:proofErr w:type="spellStart"/>
        <w:r w:rsidRPr="00D2109D">
          <w:rPr>
            <w:rFonts w:ascii="Helvetica" w:eastAsia="Times New Roman" w:hAnsi="Helvetica" w:cs="Times New Roman"/>
            <w:color w:val="306867"/>
            <w:sz w:val="23"/>
            <w:szCs w:val="23"/>
            <w:u w:val="single"/>
            <w:lang w:eastAsia="ru-RU"/>
          </w:rPr>
          <w:t>эозинофилии</w:t>
        </w:r>
        <w:proofErr w:type="spellEnd"/>
        <w:r w:rsidRPr="00D2109D">
          <w:rPr>
            <w:rFonts w:ascii="Helvetica" w:eastAsia="Times New Roman" w:hAnsi="Helvetica" w:cs="Times New Roman"/>
            <w:color w:val="306867"/>
            <w:sz w:val="23"/>
            <w:szCs w:val="23"/>
            <w:u w:val="single"/>
            <w:lang w:eastAsia="ru-RU"/>
          </w:rPr>
          <w:t xml:space="preserve"> в практике врача-аллерголога</w:t>
        </w:r>
      </w:hyperlink>
    </w:p>
    <w:p w14:paraId="7CA82F42" w14:textId="77777777" w:rsidR="00D2109D" w:rsidRPr="00D2109D" w:rsidRDefault="00D2109D" w:rsidP="00D210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11" w:history="1">
        <w:r w:rsidRPr="00D2109D">
          <w:rPr>
            <w:rFonts w:ascii="Helvetica" w:eastAsia="Times New Roman" w:hAnsi="Helvetica" w:cs="Times New Roman"/>
            <w:color w:val="306867"/>
            <w:sz w:val="23"/>
            <w:szCs w:val="23"/>
            <w:u w:val="single"/>
            <w:lang w:eastAsia="ru-RU"/>
          </w:rPr>
          <w:t>Вакцинация против желтой лихорадки</w:t>
        </w:r>
      </w:hyperlink>
    </w:p>
    <w:p w14:paraId="5B2A0005" w14:textId="77777777" w:rsidR="00D2109D" w:rsidRPr="00D2109D" w:rsidRDefault="00D2109D" w:rsidP="00D210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12" w:history="1">
        <w:r w:rsidRPr="00D2109D">
          <w:rPr>
            <w:rFonts w:ascii="Helvetica" w:eastAsia="Times New Roman" w:hAnsi="Helvetica" w:cs="Times New Roman"/>
            <w:color w:val="306867"/>
            <w:sz w:val="23"/>
            <w:szCs w:val="23"/>
            <w:u w:val="single"/>
            <w:lang w:eastAsia="ru-RU"/>
          </w:rPr>
          <w:t>Вакцинация против клещевого вирусного энцефалита</w:t>
        </w:r>
      </w:hyperlink>
    </w:p>
    <w:p w14:paraId="754FA232" w14:textId="77777777" w:rsidR="00D2109D" w:rsidRPr="00D2109D" w:rsidRDefault="00D2109D" w:rsidP="00D2109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13" w:history="1">
        <w:r w:rsidRPr="00D2109D">
          <w:rPr>
            <w:rFonts w:ascii="Helvetica" w:eastAsia="Times New Roman" w:hAnsi="Helvetica" w:cs="Times New Roman"/>
            <w:color w:val="306867"/>
            <w:sz w:val="23"/>
            <w:szCs w:val="23"/>
            <w:u w:val="single"/>
            <w:lang w:eastAsia="ru-RU"/>
          </w:rPr>
          <w:t>Что важно знать о туберкулёзе</w:t>
        </w:r>
      </w:hyperlink>
    </w:p>
    <w:p w14:paraId="0B0E44F7" w14:textId="77777777" w:rsidR="00D2109D" w:rsidRPr="00D2109D" w:rsidRDefault="00D2109D" w:rsidP="00D2109D">
      <w:pPr>
        <w:shd w:val="clear" w:color="auto" w:fill="FFFFFF"/>
        <w:spacing w:line="240" w:lineRule="auto"/>
        <w:rPr>
          <w:rFonts w:ascii="ProximaNovaBold" w:eastAsia="Times New Roman" w:hAnsi="ProximaNovaBold" w:cs="Times New Roman"/>
          <w:b/>
          <w:bCs/>
          <w:caps/>
          <w:color w:val="306867"/>
          <w:sz w:val="30"/>
          <w:szCs w:val="30"/>
          <w:lang w:eastAsia="ru-RU"/>
        </w:rPr>
      </w:pPr>
      <w:r w:rsidRPr="00D2109D">
        <w:rPr>
          <w:rFonts w:ascii="ProximaNovaBold" w:eastAsia="Times New Roman" w:hAnsi="ProximaNovaBold" w:cs="Times New Roman"/>
          <w:b/>
          <w:bCs/>
          <w:caps/>
          <w:color w:val="306867"/>
          <w:sz w:val="30"/>
          <w:szCs w:val="30"/>
          <w:lang w:eastAsia="ru-RU"/>
        </w:rPr>
        <w:t>КОНТАКТЫ: </w:t>
      </w:r>
    </w:p>
    <w:p w14:paraId="3D786151" w14:textId="77777777" w:rsidR="00D2109D" w:rsidRPr="00D2109D" w:rsidRDefault="00D2109D" w:rsidP="00D2109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Тел.: 8 495 620-81-01;</w:t>
      </w:r>
      <w:r w:rsidRPr="00D2109D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II корпус, 3 этаж.</w:t>
      </w:r>
    </w:p>
    <w:p w14:paraId="265A686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Nova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CDC"/>
    <w:multiLevelType w:val="multilevel"/>
    <w:tmpl w:val="CE52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33FF6"/>
    <w:multiLevelType w:val="multilevel"/>
    <w:tmpl w:val="1DD6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F6"/>
    <w:rsid w:val="00631DF6"/>
    <w:rsid w:val="007914E2"/>
    <w:rsid w:val="00D2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FCFF8-1C3B-43AB-AFE5-52248DFA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1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1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09D"/>
    <w:rPr>
      <w:color w:val="0000FF"/>
      <w:u w:val="single"/>
    </w:rPr>
  </w:style>
  <w:style w:type="paragraph" w:customStyle="1" w:styleId="paragraph">
    <w:name w:val="paragraph"/>
    <w:basedOn w:val="a"/>
    <w:rsid w:val="00D2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35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1536">
                              <w:marLeft w:val="0"/>
                              <w:marRight w:val="0"/>
                              <w:marTop w:val="5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306867"/>
                                <w:right w:val="none" w:sz="0" w:space="0" w:color="auto"/>
                              </w:divBdr>
                            </w:div>
                            <w:div w:id="18329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med.ru/node/2066" TargetMode="External"/><Relationship Id="rId13" Type="http://schemas.openxmlformats.org/officeDocument/2006/relationships/hyperlink" Target="https://vipmed.ru/stranica/pamyatki-i-buklety-o-tuberkule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med.ru/node/286" TargetMode="External"/><Relationship Id="rId12" Type="http://schemas.openxmlformats.org/officeDocument/2006/relationships/hyperlink" Target="https://vipmed.ru/node/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med.ru/node/2065" TargetMode="External"/><Relationship Id="rId11" Type="http://schemas.openxmlformats.org/officeDocument/2006/relationships/hyperlink" Target="https://vipmed.ru/node/2016" TargetMode="External"/><Relationship Id="rId5" Type="http://schemas.openxmlformats.org/officeDocument/2006/relationships/hyperlink" Target="https://vipmed.ru/sites/default/files/inline/files/ftiziopulmonologiy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med.ru/sites/default/files/inline/files/darsonv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med.ru/node/20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2019-08-05T04:32:00Z</dcterms:created>
  <dcterms:modified xsi:type="dcterms:W3CDTF">2019-08-05T04:32:00Z</dcterms:modified>
</cp:coreProperties>
</file>