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F983" w14:textId="77777777" w:rsidR="002878E5" w:rsidRPr="002878E5" w:rsidRDefault="002878E5" w:rsidP="002878E5">
      <w:pPr>
        <w:shd w:val="clear" w:color="auto" w:fill="FFFFFF"/>
        <w:spacing w:after="0" w:line="525" w:lineRule="atLeast"/>
        <w:outlineLvl w:val="2"/>
        <w:rPr>
          <w:rFonts w:ascii="Verdana" w:eastAsia="Times New Roman" w:hAnsi="Verdana" w:cs="Times New Roman"/>
          <w:color w:val="5D772C"/>
          <w:sz w:val="27"/>
          <w:szCs w:val="27"/>
          <w:lang w:eastAsia="ru-RU"/>
        </w:rPr>
      </w:pPr>
      <w:r w:rsidRPr="002878E5">
        <w:rPr>
          <w:rFonts w:ascii="Verdana" w:eastAsia="Times New Roman" w:hAnsi="Verdana" w:cs="Times New Roman"/>
          <w:color w:val="5D772C"/>
          <w:sz w:val="27"/>
          <w:szCs w:val="27"/>
          <w:lang w:eastAsia="ru-RU"/>
        </w:rPr>
        <w:t>Диспансеризация</w:t>
      </w:r>
    </w:p>
    <w:p w14:paraId="3577C75E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ГБУЗ МО "КЦРБ" приглашает всех пройти диспансеризацию в 2019 году </w:t>
      </w:r>
    </w:p>
    <w:p w14:paraId="4F284481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График проведения Единых дней диспансеризации в 2019 году. </w:t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2</w:t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февраля, </w:t>
      </w: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2 </w:t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марта, </w:t>
      </w: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апреля, </w:t>
      </w: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18</w:t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мая, </w:t>
      </w: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1 </w:t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июня, </w:t>
      </w: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июля, </w:t>
      </w: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3 </w:t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августа, </w:t>
      </w: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сентября, </w:t>
      </w: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октября, </w:t>
      </w: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ноября, </w:t>
      </w: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декабря.</w:t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14:paraId="56D8DD28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Для прохождения диспансеризации или профилактических осмотров достаточно обратиться в кабинет медицинской профилактики поликлиники, к которой прикреплен пациент. Кроме того, можно обратиться к своему участковому терапевту. Специалист выдаст необходимые направления и проконсультирует о дальнейших действиях.</w:t>
      </w:r>
    </w:p>
    <w:p w14:paraId="58A92EA2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2878E5">
          <w:rPr>
            <w:rFonts w:ascii="Arial" w:eastAsia="Times New Roman" w:hAnsi="Arial" w:cs="Arial"/>
            <w:color w:val="006699"/>
            <w:sz w:val="24"/>
            <w:szCs w:val="24"/>
            <w:u w:val="single"/>
            <w:bdr w:val="none" w:sz="0" w:space="0" w:color="auto" w:frame="1"/>
            <w:lang w:eastAsia="ru-RU"/>
          </w:rPr>
          <w:t>Приказ МЗ РФ №124н от 13.03.2019г. "Об утверждении порядка проведения профилактического медицинского осмотра и диспансеризации определенных групп взрослого населения".</w:t>
        </w:r>
      </w:hyperlink>
    </w:p>
    <w:p w14:paraId="6D6ED44A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2878E5">
          <w:rPr>
            <w:rFonts w:ascii="Arial" w:eastAsia="Times New Roman" w:hAnsi="Arial" w:cs="Arial"/>
            <w:color w:val="006699"/>
            <w:sz w:val="24"/>
            <w:szCs w:val="24"/>
            <w:u w:val="single"/>
            <w:bdr w:val="none" w:sz="0" w:space="0" w:color="auto" w:frame="1"/>
            <w:lang w:eastAsia="ru-RU"/>
          </w:rPr>
          <w:t>Информированное согласие на медицинское вмешательство</w:t>
        </w:r>
      </w:hyperlink>
    </w:p>
    <w:p w14:paraId="4FD31A1C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пройти диспансеризацию работающему человеку</w:t>
      </w:r>
    </w:p>
    <w:p w14:paraId="709D8E7E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Согласно статьи 24 Федерального закона Российской Федерации от 21</w:t>
      </w:r>
      <w:r w:rsidRPr="002878E5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br/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ноября 2011 г. № 323-ФЗ "Об основах охраны здоровья граждан в</w:t>
      </w:r>
      <w:r w:rsidRPr="002878E5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br/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Российской Федерации" работодатели обязаны обеспечивать условия для</w:t>
      </w:r>
      <w:r w:rsidRPr="002878E5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br/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прохождения работниками медицинских осмотров и диспансеризации, а</w:t>
      </w:r>
      <w:r w:rsidRPr="002878E5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br/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также беспрепятственно отпускать работников для их прохождения.</w:t>
      </w:r>
      <w:r w:rsidRPr="002878E5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br/>
      </w:r>
      <w:r w:rsidRPr="002878E5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br/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Регулярное прохождение диспансеризации позволит Вам в значительной</w:t>
      </w:r>
      <w:r w:rsidRPr="002878E5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br/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степени уменьшить вероятность развития наиболее опасных заболеваний,</w:t>
      </w:r>
      <w:r w:rsidRPr="002878E5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br/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являющихся основной причиной инвалидности и смертности населения нашей</w:t>
      </w:r>
      <w:r w:rsidRPr="002878E5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br/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страны или выявить их на ранней стадии</w:t>
      </w:r>
      <w:r w:rsidRPr="002878E5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br/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развития, когда их лечение наиболее эффективно.</w:t>
      </w:r>
    </w:p>
    <w:p w14:paraId="67706E4F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Диспансеризация стала ежегодной для всех, кому за 40</w:t>
      </w:r>
    </w:p>
    <w:p w14:paraId="5F44B453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(новый приказ Минздрава России)</w:t>
      </w:r>
    </w:p>
    <w:p w14:paraId="69C6B602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2019 году бесплатная диспансеризация взрослого населения по полису ОМС пройдет в соответствии с приказом Минздрава РФ «Об утверждении порядка проведения профилактического медосмотра и диспансеризации определенных групп взрослого населения» от 13.03.2019 № 124н. Что изменилось,</w:t>
      </w:r>
    </w:p>
    <w:p w14:paraId="07414D1C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2019 года диспансеризация и медосмотр объединены</w:t>
      </w:r>
    </w:p>
    <w:p w14:paraId="6F37F19A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Приказом № 124н</w:t>
      </w: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который вступает в силу 06.05.2019, оптимизировано регулирование профилактических медицинских мер в отношении населения. Им заменяются сразу 2 ранее действовавших приказа Минздрава РФ:</w:t>
      </w:r>
    </w:p>
    <w:p w14:paraId="503C9742" w14:textId="77777777" w:rsidR="002878E5" w:rsidRPr="002878E5" w:rsidRDefault="002878E5" w:rsidP="002878E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«Об утверждении Порядка проведения профилактического медицинского осмотра» от 06.12.2012 № 1011н;</w:t>
      </w:r>
    </w:p>
    <w:p w14:paraId="3F83919F" w14:textId="77777777" w:rsidR="002878E5" w:rsidRPr="002878E5" w:rsidRDefault="002878E5" w:rsidP="002878E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«Об утверждении порядка проведения диспансеризации определенных групп взрослого населения» от 26.10.2017 № 869н.</w:t>
      </w:r>
    </w:p>
    <w:p w14:paraId="35766804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1A812078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Когда и кем проводятся медосмотр и бесплатная диспансеризация с 2019 года</w:t>
      </w:r>
    </w:p>
    <w:p w14:paraId="66C76C37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Ранее было предусмотрено, что медосмотр проводится 1 раз в 2 года, а диспансеризацию проходят 1 раз в 3 года. Набор анализов и исследования различались (в год диспансеризации — больший объем).</w:t>
      </w:r>
    </w:p>
    <w:p w14:paraId="0B8F64E8" w14:textId="77777777" w:rsidR="002878E5" w:rsidRPr="002878E5" w:rsidRDefault="002878E5" w:rsidP="002878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Важно! Согласно приказу № 124н бесплатный профилактический медосмотр граждан всех возрастов является ежегодным, а диспансеризация проводится ежегодно для граждан старше 40 лет и раз в 3 года для граждан в возрасте от 18 до 39 лет.</w:t>
      </w:r>
    </w:p>
    <w:p w14:paraId="171ED37A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878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Обратите внимание! Гражданин проходит профилактический медосмотр и диспансеризацию в медицинской организации, в которой он получает первичную медико-санитарную помощь. Эта организация должна иметь лицензию на оказание всех видов медицинских услуг, входящих в медосмотр.</w:t>
      </w:r>
    </w:p>
    <w:p w14:paraId="14A3B5D5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14:paraId="67835CEE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включает бесплатная диспансеризация взрослого населения в 2019 году</w:t>
      </w:r>
    </w:p>
    <w:p w14:paraId="35910B46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Программа прохождения диспансеризации включает в первую очередь все исследования и анализы, которые входят в ежегодный медосмотр. Профилактический медосмотр проводится для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 и включает:</w:t>
      </w:r>
    </w:p>
    <w:p w14:paraId="186A5D17" w14:textId="77777777" w:rsidR="002878E5" w:rsidRPr="002878E5" w:rsidRDefault="002878E5" w:rsidP="002878E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 Флюорографию (1 раз в 2 года).</w:t>
      </w:r>
    </w:p>
    <w:p w14:paraId="4381FAF8" w14:textId="77777777" w:rsidR="002878E5" w:rsidRPr="002878E5" w:rsidRDefault="002878E5" w:rsidP="002878E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 Опрос (анкетирование).</w:t>
      </w:r>
    </w:p>
    <w:p w14:paraId="6C85DE19" w14:textId="77777777" w:rsidR="002878E5" w:rsidRPr="002878E5" w:rsidRDefault="002878E5" w:rsidP="002878E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 Антропометрию (измеряются рост, вес, обхват талии).</w:t>
      </w:r>
    </w:p>
    <w:p w14:paraId="66A65566" w14:textId="77777777" w:rsidR="002878E5" w:rsidRPr="002878E5" w:rsidRDefault="002878E5" w:rsidP="002878E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 Измерение артериального давления.</w:t>
      </w:r>
    </w:p>
    <w:p w14:paraId="16270EB0" w14:textId="77777777" w:rsidR="002878E5" w:rsidRPr="002878E5" w:rsidRDefault="002878E5" w:rsidP="002878E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5. Анализ крови на общий холестерин.</w:t>
      </w:r>
    </w:p>
    <w:p w14:paraId="736B273D" w14:textId="77777777" w:rsidR="002878E5" w:rsidRPr="002878E5" w:rsidRDefault="002878E5" w:rsidP="002878E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6. Анализ крови на глюкозу.</w:t>
      </w:r>
    </w:p>
    <w:p w14:paraId="70CD3CED" w14:textId="77777777" w:rsidR="002878E5" w:rsidRPr="002878E5" w:rsidRDefault="002878E5" w:rsidP="002878E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7. Определение сердечно-сосудистого риска (относительного — с 18 до 39 лет, абсолютного — с 40 до 64 лет), рисков хронических болезней.</w:t>
      </w:r>
    </w:p>
    <w:p w14:paraId="0CA75459" w14:textId="77777777" w:rsidR="002878E5" w:rsidRPr="002878E5" w:rsidRDefault="002878E5" w:rsidP="002878E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8. Измерение внутриглазного давления (при первом прохождении медосмотра, ежегодно — с 40 лет).</w:t>
      </w:r>
    </w:p>
    <w:p w14:paraId="0A5BA4BD" w14:textId="77777777" w:rsidR="002878E5" w:rsidRPr="002878E5" w:rsidRDefault="002878E5" w:rsidP="002878E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9. ЭКГ (при первом прохождении медосмотра, ежегодно — с 35 лет).</w:t>
      </w:r>
    </w:p>
    <w:p w14:paraId="78CBA84B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Женщины проходят осмотр гинеколога.</w:t>
      </w:r>
    </w:p>
    <w:p w14:paraId="380449F2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Исследования на первом этапе диспансеризации взрослого населения</w:t>
      </w:r>
    </w:p>
    <w:p w14:paraId="179596C4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Собственно диспансеризация 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14:paraId="60C5AC7A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Помимо перечисленных выше мероприятий медосмотра при прохождении диспансеризации взрослого населения на первом этапе проводятся:</w:t>
      </w:r>
    </w:p>
    <w:p w14:paraId="1A76A4E8" w14:textId="77777777" w:rsidR="002878E5" w:rsidRPr="002878E5" w:rsidRDefault="002878E5" w:rsidP="002878E5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общий анализ крови (гемоглобин, лейкоциты, СОЭ) — с 40 лет;</w:t>
      </w:r>
    </w:p>
    <w:p w14:paraId="54A110ED" w14:textId="77777777" w:rsidR="002878E5" w:rsidRPr="002878E5" w:rsidRDefault="002878E5" w:rsidP="002878E5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исследование кала на скрытую кровь (с 40 лет — 1 раз в 2 года, с 65 лет — ежегодно);</w:t>
      </w:r>
    </w:p>
    <w:p w14:paraId="42133A3A" w14:textId="77777777" w:rsidR="002878E5" w:rsidRPr="002878E5" w:rsidRDefault="002878E5" w:rsidP="002878E5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в 45 лет — ФГС;</w:t>
      </w:r>
    </w:p>
    <w:p w14:paraId="76AD8CA6" w14:textId="77777777" w:rsidR="002878E5" w:rsidRPr="002878E5" w:rsidRDefault="002878E5" w:rsidP="002878E5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для женщин: цитологическое исследование мазка (с 40 лет — 1 раз в 3 года), маммография (с 40 лет — 1 раз в 2 года, с 65 лет — ежегодно).</w:t>
      </w:r>
    </w:p>
    <w:p w14:paraId="7AF9A460" w14:textId="77777777" w:rsidR="002878E5" w:rsidRPr="002878E5" w:rsidRDefault="002878E5" w:rsidP="002878E5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для мужчин: определение простат-специфического антигена (ПСА) в крови (в 45, 50, 55, 60, 64 года).  </w:t>
      </w:r>
    </w:p>
    <w:p w14:paraId="5624029E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E853819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Дополнительное обследование на втором этапе диспансеризации взрослых</w:t>
      </w:r>
    </w:p>
    <w:p w14:paraId="17C5E29D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 втором этапе прохождения диспансеризации исследования проводятся при отнесении пациента к группе риска или обнаружении отклонений. В этом случае назначаются:</w:t>
      </w:r>
    </w:p>
    <w:p w14:paraId="1D93581C" w14:textId="77777777" w:rsidR="002878E5" w:rsidRPr="002878E5" w:rsidRDefault="002878E5" w:rsidP="002878E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консультации специалистов (невролога, оториноларинголога, окулиста, хирурга и др.);</w:t>
      </w:r>
    </w:p>
    <w:p w14:paraId="38A7F10E" w14:textId="77777777" w:rsidR="002878E5" w:rsidRPr="002878E5" w:rsidRDefault="002878E5" w:rsidP="002878E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дополнительные исследования (колоноскопия, УЗДГ, ФГС, КТ легких и др.).</w:t>
      </w:r>
    </w:p>
    <w:p w14:paraId="1DD7797C" w14:textId="77777777" w:rsidR="002878E5" w:rsidRPr="002878E5" w:rsidRDefault="002878E5" w:rsidP="002878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14:paraId="6E5C43E4" w14:textId="77777777" w:rsidR="002878E5" w:rsidRPr="002878E5" w:rsidRDefault="002878E5" w:rsidP="002878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Обратите внимание! В настоящее время ст. 185.1 Трудового кодекса РФ устанавливает выделение оплачиваемых дней для диспансеризации для работающего населения: 1 день раз в 3 года — по общему правилу, 2 дня ежегодно — для предпенсионеров и пенсионеров.</w:t>
      </w:r>
    </w:p>
    <w:p w14:paraId="64A5645B" w14:textId="77777777" w:rsidR="002878E5" w:rsidRPr="002878E5" w:rsidRDefault="002878E5" w:rsidP="002878E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807F1DE" w14:textId="77777777" w:rsidR="002878E5" w:rsidRPr="002878E5" w:rsidRDefault="002878E5" w:rsidP="002878E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D6A053" w14:textId="77777777" w:rsidR="002878E5" w:rsidRPr="002878E5" w:rsidRDefault="002878E5" w:rsidP="0028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878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14:paraId="7BD15F59" w14:textId="77777777" w:rsidR="002878E5" w:rsidRPr="002878E5" w:rsidRDefault="002878E5" w:rsidP="002878E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78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F57C7C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CCE"/>
    <w:multiLevelType w:val="multilevel"/>
    <w:tmpl w:val="CD50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94C95"/>
    <w:multiLevelType w:val="multilevel"/>
    <w:tmpl w:val="6656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E7580"/>
    <w:multiLevelType w:val="multilevel"/>
    <w:tmpl w:val="EC80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742D5"/>
    <w:multiLevelType w:val="multilevel"/>
    <w:tmpl w:val="3892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E6"/>
    <w:rsid w:val="002878E5"/>
    <w:rsid w:val="007914E2"/>
    <w:rsid w:val="0096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42537-927A-4B49-A9E5-64D947EC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8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8E5"/>
    <w:rPr>
      <w:b/>
      <w:bCs/>
    </w:rPr>
  </w:style>
  <w:style w:type="character" w:styleId="a5">
    <w:name w:val="Hyperlink"/>
    <w:basedOn w:val="a0"/>
    <w:uiPriority w:val="99"/>
    <w:semiHidden/>
    <w:unhideWhenUsed/>
    <w:rsid w:val="00287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b-kolomna.ru/local/images/crb/-soglasie-na-meditsinskoe-vmeshateljstvo-1_doc_1446529066.doc" TargetMode="External"/><Relationship Id="rId5" Type="http://schemas.openxmlformats.org/officeDocument/2006/relationships/hyperlink" Target="http://crb-kolomna.ru/local/images/crb/prikaz_mz_rf_124n_ot_13_03_2019g_pdf_155731629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2019-08-19T05:22:00Z</dcterms:created>
  <dcterms:modified xsi:type="dcterms:W3CDTF">2019-08-19T05:22:00Z</dcterms:modified>
</cp:coreProperties>
</file>