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E6" w:rsidRDefault="00384BEB">
      <w:r>
        <w:t>Подготовка к исследованию функции внешнего дыхания</w:t>
      </w:r>
    </w:p>
    <w:p w:rsidR="00510766" w:rsidRDefault="00510766" w:rsidP="0039712F">
      <w:pPr>
        <w:jc w:val="both"/>
      </w:pPr>
      <w:r>
        <w:t xml:space="preserve">Исследование функции внешнего дыхания проводится в утренние часы, натощак, после 15-20-минутного отдыха. </w:t>
      </w:r>
      <w:proofErr w:type="spellStart"/>
      <w:r>
        <w:t>Бронхолитич</w:t>
      </w:r>
      <w:r w:rsidR="0039712F">
        <w:t>еские</w:t>
      </w:r>
      <w:proofErr w:type="spellEnd"/>
      <w:r w:rsidR="0039712F">
        <w:t xml:space="preserve"> препараты отменяются:</w:t>
      </w:r>
      <w:r>
        <w:t xml:space="preserve"> бета2-агонисты короткого действия и комбинированные препараты, с включением бета2-агонистов короткого действия, за 6 часов до исследования, длительно действующие бета2-агонисты – за 12 часов, пролонгированные теофиллины – за 24 часа. Как минимум за час до исследования рекомендуется также воздержаться от курения и употребления крепкого кофе. Одежда не должна стеснять движение грудной клетки. Если у пациента имеются зубные протезы, то перед исследованием их нельзя снимать</w:t>
      </w:r>
      <w:r w:rsidR="0039712F">
        <w:t>.</w:t>
      </w:r>
      <w:bookmarkStart w:id="0" w:name="_GoBack"/>
      <w:bookmarkEnd w:id="0"/>
    </w:p>
    <w:sectPr w:rsidR="0051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EB"/>
    <w:rsid w:val="00384BEB"/>
    <w:rsid w:val="0039712F"/>
    <w:rsid w:val="004D7D6C"/>
    <w:rsid w:val="00510766"/>
    <w:rsid w:val="00E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Физиотерапия</cp:lastModifiedBy>
  <cp:revision>2</cp:revision>
  <dcterms:created xsi:type="dcterms:W3CDTF">2015-06-08T17:16:00Z</dcterms:created>
  <dcterms:modified xsi:type="dcterms:W3CDTF">2015-06-09T06:38:00Z</dcterms:modified>
</cp:coreProperties>
</file>