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883E" w14:textId="77777777" w:rsidR="000A1C83" w:rsidRPr="000A1C83" w:rsidRDefault="000A1C83" w:rsidP="000A1C83">
      <w:pPr>
        <w:spacing w:after="810" w:line="240" w:lineRule="auto"/>
        <w:outlineLvl w:val="0"/>
        <w:rPr>
          <w:rFonts w:ascii="ArialRegular" w:eastAsia="Times New Roman" w:hAnsi="ArialRegular" w:cs="Times New Roman"/>
          <w:b/>
          <w:bCs/>
          <w:caps/>
          <w:color w:val="0A0A0A"/>
          <w:kern w:val="36"/>
          <w:sz w:val="45"/>
          <w:szCs w:val="45"/>
          <w:lang w:eastAsia="ru-RU"/>
        </w:rPr>
      </w:pPr>
      <w:r w:rsidRPr="000A1C83">
        <w:rPr>
          <w:rFonts w:ascii="ArialRegular" w:eastAsia="Times New Roman" w:hAnsi="ArialRegular" w:cs="Times New Roman"/>
          <w:b/>
          <w:bCs/>
          <w:caps/>
          <w:color w:val="0A0A0A"/>
          <w:kern w:val="36"/>
          <w:sz w:val="45"/>
          <w:szCs w:val="45"/>
          <w:lang w:eastAsia="ru-RU"/>
        </w:rPr>
        <w:t>ПРАВИЛА ПОДГОТОВКИ К ИССЛЕДОВАНИЯМ</w:t>
      </w:r>
    </w:p>
    <w:p w14:paraId="341FB0B4" w14:textId="77777777" w:rsidR="000A1C83" w:rsidRPr="000A1C83" w:rsidRDefault="000A1C83" w:rsidP="000A1C83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УВАЖАЕМЫЕ ПАЦИЕНТЫ!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Результат Вашего анализа зависит от многих факторов, в том числе и от того, в какое время Вы сдаете анализ, требуется ли подготовка к проведению исследования.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Предлагаем Вам ознакомиться с правилами подготовки перед проведением тех или иных видов медицинского обследования.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 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Обращаем Ваше внимание, что при всех видах медицинских исследований </w:t>
      </w:r>
      <w:r w:rsidRPr="000A1C83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рекомендуется не менее, чем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  <w:r w:rsidRPr="000A1C83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за 3 дня до исследования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исключить прием алкоголя, избегать стрессовых ситуаций, тяжелых физических нагрузок, перегревания или переохлаждения.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Накануне сдачи ряда анализов рекомендуется исключить обильную жирную, острую пищу, пищу с большим количеством приправ и специй. 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В день сдачи анализа (по возможности, после консультации с врачом) отложить прием лекарственных препаратов.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0A1C83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ВАЖНО!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  <w:r w:rsidRPr="000A1C83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Выдача результатов анализов осуществляется при наличии договора и документа, удостоверяющего личность.</w:t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Если Вы не можете получить результаты анализов самостоятельно, необходимо заполнить </w:t>
      </w:r>
      <w:hyperlink r:id="rId5" w:history="1">
        <w:r w:rsidRPr="000A1C83">
          <w:rPr>
            <w:rFonts w:ascii="ArialRegular" w:eastAsia="Times New Roman" w:hAnsi="ArialRegular" w:cs="Times New Roman"/>
            <w:color w:val="0000FF"/>
            <w:spacing w:val="5"/>
            <w:sz w:val="24"/>
            <w:szCs w:val="24"/>
            <w:u w:val="single"/>
            <w:lang w:eastAsia="ru-RU"/>
          </w:rPr>
          <w:t>доверенность</w:t>
        </w:r>
      </w:hyperlink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.</w:t>
      </w:r>
    </w:p>
    <w:p w14:paraId="3ECABEBC" w14:textId="77777777" w:rsidR="000A1C83" w:rsidRPr="000A1C83" w:rsidRDefault="000A1C83" w:rsidP="000A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3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442"/>
        <w:gridCol w:w="5418"/>
      </w:tblGrid>
      <w:tr w:rsidR="000A1C83" w:rsidRPr="000A1C83" w14:paraId="77980BBA" w14:textId="77777777" w:rsidTr="000A1C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407DE" w14:textId="77777777" w:rsidR="000A1C83" w:rsidRPr="000A1C83" w:rsidRDefault="000A1C83" w:rsidP="000A1C83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№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E93C2" w14:textId="77777777" w:rsidR="000A1C83" w:rsidRPr="000A1C83" w:rsidRDefault="000A1C83" w:rsidP="000A1C83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Наименование исследования крови</w:t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75796" w14:textId="77777777" w:rsidR="000A1C83" w:rsidRPr="000A1C83" w:rsidRDefault="000A1C83" w:rsidP="000A1C83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Правила сдачи</w:t>
            </w:r>
          </w:p>
        </w:tc>
      </w:tr>
      <w:tr w:rsidR="000A1C83" w:rsidRPr="000A1C83" w14:paraId="002BECFC" w14:textId="77777777" w:rsidTr="000A1C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6D08A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AFC3F" w14:textId="77777777" w:rsidR="000A1C83" w:rsidRPr="000A1C83" w:rsidRDefault="000A1C83" w:rsidP="000A1C83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Пациенты, состоящие на диспансерном учете, проходят обследования с 7.30 до 11.00</w:t>
            </w: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 </w:t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строго натощак!</w:t>
            </w:r>
          </w:p>
        </w:tc>
      </w:tr>
      <w:tr w:rsidR="000A1C83" w:rsidRPr="000A1C83" w14:paraId="1DA0D7D8" w14:textId="77777777" w:rsidTr="000A1C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F28D5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E5072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Пациентам, не состоящим на учете: </w:t>
            </w:r>
          </w:p>
        </w:tc>
      </w:tr>
      <w:tr w:rsidR="000A1C83" w:rsidRPr="000A1C83" w14:paraId="3BDF02DA" w14:textId="77777777" w:rsidTr="000A1C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53650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1616C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Метод ИФА (иммуноферментный анализ):</w:t>
            </w:r>
          </w:p>
          <w:p w14:paraId="59833537" w14:textId="77777777" w:rsidR="000A1C83" w:rsidRPr="000A1C83" w:rsidRDefault="000A1C83" w:rsidP="000A1C8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HIV (ВИЧ);</w:t>
            </w:r>
          </w:p>
          <w:p w14:paraId="199D55AD" w14:textId="77777777" w:rsidR="000A1C83" w:rsidRPr="000A1C83" w:rsidRDefault="000A1C83" w:rsidP="000A1C8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маркеры HAV (гепатит А);</w:t>
            </w:r>
          </w:p>
          <w:p w14:paraId="43EC8765" w14:textId="77777777" w:rsidR="000A1C83" w:rsidRPr="000A1C83" w:rsidRDefault="000A1C83" w:rsidP="000A1C8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маркеры HbsAg (гепатит В);</w:t>
            </w:r>
          </w:p>
          <w:p w14:paraId="6412F459" w14:textId="77777777" w:rsidR="000A1C83" w:rsidRPr="000A1C83" w:rsidRDefault="000A1C83" w:rsidP="000A1C8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маркеры HCV (гепатит С);</w:t>
            </w:r>
          </w:p>
          <w:p w14:paraId="4634DF2F" w14:textId="77777777" w:rsidR="000A1C83" w:rsidRPr="000A1C83" w:rsidRDefault="000A1C83" w:rsidP="000A1C8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RW (сифилис)</w:t>
            </w:r>
          </w:p>
          <w:p w14:paraId="7562FAA4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71366D58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СПИД-ассоциированные заболевания:</w:t>
            </w:r>
          </w:p>
          <w:p w14:paraId="500DCE44" w14:textId="77777777" w:rsidR="000A1C83" w:rsidRPr="000A1C83" w:rsidRDefault="000A1C83" w:rsidP="000A1C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 токсоплазме;</w:t>
            </w:r>
          </w:p>
          <w:p w14:paraId="3CAEE5F0" w14:textId="77777777" w:rsidR="000A1C83" w:rsidRPr="000A1C83" w:rsidRDefault="000A1C83" w:rsidP="000A1C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классом M,G к цитомегаловирусу;</w:t>
            </w:r>
          </w:p>
          <w:p w14:paraId="1CB7FCDC" w14:textId="77777777" w:rsidR="000A1C83" w:rsidRPr="000A1C83" w:rsidRDefault="000A1C83" w:rsidP="000A1C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M,G к вирусу краснухи;</w:t>
            </w:r>
          </w:p>
          <w:p w14:paraId="596C4123" w14:textId="77777777" w:rsidR="000A1C83" w:rsidRPr="000A1C83" w:rsidRDefault="000A1C83" w:rsidP="000A1C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антител M,G к вирусу простого герпеса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BC4EA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Анализы выполняются:</w:t>
            </w:r>
          </w:p>
          <w:p w14:paraId="438E1FBF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14:paraId="3E64BAF4" w14:textId="77777777" w:rsidR="000A1C83" w:rsidRPr="000A1C83" w:rsidRDefault="000A1C83" w:rsidP="000A1C8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НЕ натощак с 11.00 до 17.30 (ВИЧ до 18-00);</w:t>
            </w:r>
          </w:p>
          <w:p w14:paraId="3964F0F1" w14:textId="77777777" w:rsidR="000A1C83" w:rsidRPr="000A1C83" w:rsidRDefault="000A1C83" w:rsidP="000A1C8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исключить прием алкоголя накануне;</w:t>
            </w:r>
          </w:p>
          <w:p w14:paraId="707C2045" w14:textId="77777777" w:rsidR="000A1C83" w:rsidRPr="000A1C83" w:rsidRDefault="000A1C83" w:rsidP="000A1C8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не менее чем за 1 час до сдачи анализа отказаться от курения;</w:t>
            </w:r>
          </w:p>
          <w:p w14:paraId="64EEE549" w14:textId="77777777" w:rsidR="000A1C83" w:rsidRPr="000A1C83" w:rsidRDefault="000A1C83" w:rsidP="000A1C8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 xml:space="preserve">при контроле лабораторных показателей в динамике рекомендуется проводить повторные исследования в одинаковых </w:t>
            </w: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условиях: в одной лаборатории, сдавать кровь в одинаковое время суток и пр.</w:t>
            </w:r>
          </w:p>
        </w:tc>
      </w:tr>
      <w:tr w:rsidR="000A1C83" w:rsidRPr="000A1C83" w14:paraId="570C0068" w14:textId="77777777" w:rsidTr="000A1C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D3D28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0312C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Исследования </w:t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на заболевания, передающиеся половым путем </w:t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(УГИ-урогенитальные инфекции) </w:t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  <w:t>(мазок/соскоб)</w:t>
            </w:r>
          </w:p>
          <w:p w14:paraId="7C8B58BF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14:paraId="08D88995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2C5B5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Для мужчин:</w:t>
            </w: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2F07B3E1" w14:textId="77777777" w:rsidR="000A1C83" w:rsidRPr="000A1C83" w:rsidRDefault="000A1C83" w:rsidP="000A1C8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 течение 3-4 часов до исследования удержаться от мочеиспусканий, не проводить туалет наружных половых органов;</w:t>
            </w:r>
          </w:p>
          <w:p w14:paraId="558C93C8" w14:textId="77777777" w:rsidR="000A1C83" w:rsidRPr="000A1C83" w:rsidRDefault="000A1C83" w:rsidP="000A1C8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 течение 2-х недель до исследования исключить спринцевание (местное применение антисептиков, противогрибковых препаратов)</w:t>
            </w:r>
          </w:p>
          <w:p w14:paraId="0D0E3FB8" w14:textId="77777777" w:rsidR="000A1C83" w:rsidRPr="000A1C83" w:rsidRDefault="000A1C83" w:rsidP="000A1C8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если вы принимаете лекарственные препараты, следует проконсультироваться с врачом по поводу целесообразности проведения исследования на фоне приёма тех или иных лекарств или возможности отмены их приёма перед исследованием</w:t>
            </w:r>
          </w:p>
          <w:p w14:paraId="76AF2412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807C984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Для женщин:</w:t>
            </w:r>
          </w:p>
          <w:p w14:paraId="1DCA93EA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14:paraId="7F992C01" w14:textId="77777777" w:rsidR="000A1C83" w:rsidRPr="000A1C83" w:rsidRDefault="000A1C83" w:rsidP="000A1C8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исследование проводят на 6-8 день от первого дня менструации;</w:t>
            </w:r>
          </w:p>
          <w:p w14:paraId="323A24D1" w14:textId="77777777" w:rsidR="000A1C83" w:rsidRPr="000A1C83" w:rsidRDefault="000A1C83" w:rsidP="000A1C8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накануне обследования не следует проводить спринцевание, туалет наружных половых органов с применением средств интимной гигиены;</w:t>
            </w:r>
          </w:p>
          <w:p w14:paraId="7BA3228A" w14:textId="77777777" w:rsidR="000A1C83" w:rsidRPr="000A1C83" w:rsidRDefault="000A1C83" w:rsidP="000A1C8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за сутки до сдачи отказаться от половых контактов;</w:t>
            </w:r>
          </w:p>
          <w:p w14:paraId="3C710650" w14:textId="77777777" w:rsidR="000A1C83" w:rsidRPr="000A1C83" w:rsidRDefault="000A1C83" w:rsidP="000A1C8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материал берется до проведения мануального (пальцевой осмотр) исследования</w:t>
            </w:r>
          </w:p>
        </w:tc>
      </w:tr>
      <w:tr w:rsidR="000A1C83" w:rsidRPr="000A1C83" w14:paraId="1E5D1881" w14:textId="77777777" w:rsidTr="000A1C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86B5A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B1FCE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Цитологические исследования</w:t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(мазки с поверхности шейки матки и цервикального канала)</w:t>
            </w:r>
          </w:p>
          <w:p w14:paraId="05BFFFF4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14:paraId="31CADD27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 </w:t>
            </w: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  </w:t>
            </w:r>
          </w:p>
          <w:p w14:paraId="4E92ECC5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759225F8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02C78439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Кольпоскопия </w:t>
            </w: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(исследования проводятся только для диспансерных больных)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82C30" w14:textId="77777777" w:rsidR="000A1C83" w:rsidRPr="000A1C83" w:rsidRDefault="000A1C83" w:rsidP="000A1C8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проводят на 6-8 дни от первого дня менструации;</w:t>
            </w:r>
          </w:p>
          <w:p w14:paraId="0F341119" w14:textId="77777777" w:rsidR="000A1C83" w:rsidRPr="000A1C83" w:rsidRDefault="000A1C83" w:rsidP="000A1C8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 xml:space="preserve">нельзя сдавать мазки в течение 24 часов после полового контакта, использования лубрикантов, тампонов или спермицидов, спринцевания, введения во влагалище медикаментов, свечей, кремов, в том числе </w:t>
            </w: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гелей для выполнения ультразвукового исследования;</w:t>
            </w:r>
          </w:p>
          <w:p w14:paraId="5B80A686" w14:textId="77777777" w:rsidR="000A1C83" w:rsidRPr="000A1C83" w:rsidRDefault="000A1C83" w:rsidP="000A1C8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после лечения, но не ранее чем через 2 месяца, необходим цитологический контроль</w:t>
            </w:r>
          </w:p>
          <w:p w14:paraId="71815697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09E3DEFD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05EE3467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специальной подготовки не требуется</w:t>
            </w:r>
          </w:p>
        </w:tc>
      </w:tr>
      <w:tr w:rsidR="000A1C83" w:rsidRPr="000A1C83" w14:paraId="65713235" w14:textId="77777777" w:rsidTr="000A1C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1D278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43BFB" w14:textId="77777777" w:rsidR="000A1C83" w:rsidRPr="000A1C83" w:rsidRDefault="000A1C83" w:rsidP="000A1C8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определение иммунного статуса</w:t>
            </w:r>
          </w:p>
          <w:p w14:paraId="0D2DE5BA" w14:textId="77777777" w:rsidR="000A1C83" w:rsidRPr="000A1C83" w:rsidRDefault="000A1C83" w:rsidP="000A1C8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биохимия</w:t>
            </w:r>
          </w:p>
          <w:p w14:paraId="34D2C65F" w14:textId="77777777" w:rsidR="000A1C83" w:rsidRPr="000A1C83" w:rsidRDefault="000A1C83" w:rsidP="000A1C8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  <w:p w14:paraId="1510EE06" w14:textId="77777777" w:rsidR="000A1C83" w:rsidRPr="000A1C83" w:rsidRDefault="000A1C83" w:rsidP="000A1C8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828E8" w14:textId="77777777" w:rsidR="000A1C83" w:rsidRPr="000A1C83" w:rsidRDefault="000A1C83" w:rsidP="000A1C8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натощак, утром, в период с 7.30 до 11 часов (не менее 8 часов и не более 14 часов голода, питье – вода в обычном режиме), накануне избегать пищевых перегрузок;</w:t>
            </w:r>
          </w:p>
          <w:p w14:paraId="13962620" w14:textId="77777777" w:rsidR="000A1C83" w:rsidRPr="000A1C83" w:rsidRDefault="000A1C83" w:rsidP="000A1C8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не менее чем за 1 час до сдачи анализа отказаться от курения;</w:t>
            </w:r>
          </w:p>
          <w:p w14:paraId="024144F0" w14:textId="77777777" w:rsidR="000A1C83" w:rsidRPr="000A1C83" w:rsidRDefault="000A1C83" w:rsidP="000A1C8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      </w:r>
          </w:p>
          <w:p w14:paraId="1CFE5E37" w14:textId="77777777" w:rsidR="000A1C83" w:rsidRPr="000A1C83" w:rsidRDefault="000A1C83" w:rsidP="000A1C8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если вы принимаете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</w:t>
            </w:r>
          </w:p>
        </w:tc>
      </w:tr>
      <w:tr w:rsidR="000A1C83" w:rsidRPr="000A1C83" w14:paraId="4AE5C725" w14:textId="77777777" w:rsidTr="000A1C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FFE02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07C01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Исследования методом ПЦР (полимеразная цепная реакция)</w:t>
            </w: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1EDB5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Кровь:</w:t>
            </w: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6090D33" w14:textId="77777777" w:rsidR="000A1C83" w:rsidRPr="000A1C83" w:rsidRDefault="000A1C83" w:rsidP="000A1C8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натощак;</w:t>
            </w:r>
          </w:p>
          <w:p w14:paraId="644C2C33" w14:textId="77777777" w:rsidR="000A1C83" w:rsidRPr="000A1C83" w:rsidRDefault="000A1C83" w:rsidP="000A1C8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за 10 дней до взятия биоматериала необходимо, </w:t>
            </w: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u w:val="single"/>
                <w:lang w:eastAsia="ru-RU"/>
              </w:rPr>
              <w:t>по согласованию с врачом,</w:t>
            </w: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 прекратить прием лекарственных препаратов и лечебные процедуры</w:t>
            </w:r>
          </w:p>
          <w:p w14:paraId="59489617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50B2C9F8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Мазок/соскоб:</w:t>
            </w:r>
          </w:p>
          <w:p w14:paraId="75FB1239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   </w:t>
            </w:r>
          </w:p>
          <w:p w14:paraId="3BF6FA76" w14:textId="77777777" w:rsidR="000A1C83" w:rsidRPr="000A1C83" w:rsidRDefault="000A1C83" w:rsidP="000A1C8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мазок берут на 6-8 дни от первого дня менструации;</w:t>
            </w:r>
          </w:p>
          <w:p w14:paraId="0CF34E1F" w14:textId="77777777" w:rsidR="000A1C83" w:rsidRPr="000A1C83" w:rsidRDefault="000A1C83" w:rsidP="000A1C8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мазок для мужчин: перед исследованием воздержаться от мочеиспускания в течение 3-4 часов;</w:t>
            </w:r>
          </w:p>
          <w:p w14:paraId="6D08B926" w14:textId="77777777" w:rsidR="000A1C83" w:rsidRPr="000A1C83" w:rsidRDefault="000A1C83" w:rsidP="000A1C8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взятие материала на гонорею: накануне исследования запрещается проводить туалет наружных половых органов и спринцевание;</w:t>
            </w:r>
          </w:p>
          <w:p w14:paraId="02B3E85C" w14:textId="77777777" w:rsidR="000A1C83" w:rsidRPr="000A1C83" w:rsidRDefault="000A1C83" w:rsidP="000A1C8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за 3-4 часа до исследования воздержаться от мочеиспускания и половых контактов</w:t>
            </w:r>
          </w:p>
        </w:tc>
      </w:tr>
      <w:tr w:rsidR="000A1C83" w:rsidRPr="000A1C83" w14:paraId="780CFF28" w14:textId="77777777" w:rsidTr="000A1C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5B959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4732F" w14:textId="77777777" w:rsidR="000A1C83" w:rsidRPr="000A1C83" w:rsidRDefault="000A1C83" w:rsidP="000A1C83">
            <w:pPr>
              <w:spacing w:after="0" w:line="240" w:lineRule="auto"/>
              <w:rPr>
                <w:rFonts w:ascii="ArialRegular" w:eastAsia="Times New Roman" w:hAnsi="ArialRegular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Вакцинопрофилактика детская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3A29F" w14:textId="77777777" w:rsidR="000A1C83" w:rsidRPr="000A1C83" w:rsidRDefault="000A1C83" w:rsidP="000A1C8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t>в день вакцинации проводится осмотр педиатра (СПИД-центра либо участкового) и выдается допуск на прививку;</w:t>
            </w:r>
          </w:p>
          <w:p w14:paraId="5D3291B7" w14:textId="77777777" w:rsidR="000A1C83" w:rsidRPr="000A1C83" w:rsidRDefault="000A1C83" w:rsidP="000A1C8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</w:pPr>
            <w:r w:rsidRPr="000A1C83">
              <w:rPr>
                <w:rFonts w:ascii="ArialRegular" w:eastAsia="Times New Roman" w:hAnsi="ArialRegular" w:cs="Times New Roman"/>
                <w:color w:val="000000"/>
                <w:sz w:val="24"/>
                <w:szCs w:val="24"/>
                <w:lang w:eastAsia="ru-RU"/>
              </w:rPr>
              <w:lastRenderedPageBreak/>
              <w:t>при осмотре педиатра СПИД-центра при себе иметь амбулаторную карту ребенка и паспорт</w:t>
            </w:r>
          </w:p>
        </w:tc>
      </w:tr>
    </w:tbl>
    <w:p w14:paraId="25A58E08" w14:textId="77777777" w:rsidR="000A1C83" w:rsidRPr="000A1C83" w:rsidRDefault="000A1C83" w:rsidP="000A1C83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5B467CFB" w14:textId="77777777" w:rsidR="000A1C83" w:rsidRPr="000A1C83" w:rsidRDefault="000A1C83" w:rsidP="000A1C83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3A358C3D" w14:textId="77777777" w:rsidR="000A1C83" w:rsidRPr="000A1C83" w:rsidRDefault="000A1C83" w:rsidP="000A1C83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0A1C83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При сдаче и получении анализов при себе иметь документы, удостоверяющие личность (паспорт, либо иной замещающий его документ).</w:t>
      </w:r>
    </w:p>
    <w:p w14:paraId="78DD40B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773"/>
    <w:multiLevelType w:val="multilevel"/>
    <w:tmpl w:val="A226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34777"/>
    <w:multiLevelType w:val="multilevel"/>
    <w:tmpl w:val="C9F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E3829"/>
    <w:multiLevelType w:val="multilevel"/>
    <w:tmpl w:val="8C7A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25709"/>
    <w:multiLevelType w:val="multilevel"/>
    <w:tmpl w:val="5C26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B55B3"/>
    <w:multiLevelType w:val="multilevel"/>
    <w:tmpl w:val="F6B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F4CA3"/>
    <w:multiLevelType w:val="multilevel"/>
    <w:tmpl w:val="8A76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8582E"/>
    <w:multiLevelType w:val="multilevel"/>
    <w:tmpl w:val="558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F6C7E"/>
    <w:multiLevelType w:val="multilevel"/>
    <w:tmpl w:val="C61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46E2A"/>
    <w:multiLevelType w:val="multilevel"/>
    <w:tmpl w:val="26E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966E4"/>
    <w:multiLevelType w:val="multilevel"/>
    <w:tmpl w:val="0E3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F0643"/>
    <w:multiLevelType w:val="multilevel"/>
    <w:tmpl w:val="CD86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BB"/>
    <w:rsid w:val="00081ABB"/>
    <w:rsid w:val="000A1C83"/>
    <w:rsid w:val="0011723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A94D-D7EE-4AFB-AA75-9AC5CBF1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C83"/>
    <w:rPr>
      <w:color w:val="0000FF"/>
      <w:u w:val="single"/>
    </w:rPr>
  </w:style>
  <w:style w:type="character" w:styleId="a5">
    <w:name w:val="Strong"/>
    <w:basedOn w:val="a0"/>
    <w:uiPriority w:val="22"/>
    <w:qFormat/>
    <w:rsid w:val="000A1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ds43.ru/hiv-test/%D0%9E%D0%91%D0%A0%D0%90%D0%97%D0%95%D0%A6%20%D0%94%D0%9E%D0%92%D0%95%D0%A0%D0%95%D0%9D%D0%9D%D0%9E%D0%A1%D0%A2%D0%98%20%D0%9D%D0%90%20%D0%9F%D0%9E%D0%9B%D0%A3%D0%A7%D0%95%D0%9D%D0%98%D0%95%20%D0%A0%D0%95%D0%97%D0%A3%D0%9B%D0%AC%D0%A2%D0%90%D0%A2%D0%9E%D0%92%20%D0%90%D0%9D%D0%90%D0%9B%D0%98%D0%97%D0%9E%D0%9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2019-07-29T08:48:00Z</dcterms:created>
  <dcterms:modified xsi:type="dcterms:W3CDTF">2019-07-29T08:48:00Z</dcterms:modified>
</cp:coreProperties>
</file>