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2013 году в России началась массовая диспансеризация взрослого населения. Это хороший шанс проверить свое здоровье и, если надо - получить необходимую медицинскую помощь.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Что такое диспансеризация?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Диспансеризация – это углубленное обследование состояния здоровья человека. Основной целью диспансеризации является раннее выявление заболеваний, которые могут стать основной причиной инвалидности и преждевременной смертности, а также вы явление основных факторов риска развития этих заболеваний: повышенный уровень артериального давления; повышенный уровень холестерина в крови; повышенный уровень глюкозы в крови; курение табака; пагубное потребление алкоголя; нерациональное питание; низкая физическая активность; избыточная масса тела или ожирение.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 6 мая 2019 года в России вступил в силу новый порядок проведения профилактического медицинского осмотра и диспансеризации определенных групп взрослого населения.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Приказ Минздрава России от 13.03.2019 № 124н регулирует вопросы проведения в медицинских организациях профилактического медицинского осмотра и диспансеризации определенных групп взрослого населения в возрасте от 18 лет и старше.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Диспансеризации подлежат граждане в возрасте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- 18 – 39 лет – 1 раз в 3 года,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- 40 лет и старше – 1 раз в год.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Граждане проходят профилактический медицинский осмотр и диспансеризацию в медицинской организации, в которой они получают первичную медико-санитарную помощь.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ДОБАВЛЕНЫ НОВЫЕ ИССЛЕДОВАНИЯ</w:t>
      </w:r>
    </w:p>
    <w:p w:rsidR="00CF04B9" w:rsidRPr="00CF04B9" w:rsidRDefault="00CF04B9" w:rsidP="00CF04B9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Эзофагогастродуоденоскопия - всем в возрасте 45 лет</w:t>
      </w:r>
    </w:p>
    <w:p w:rsidR="00CF04B9" w:rsidRPr="00CF04B9" w:rsidRDefault="00CF04B9" w:rsidP="00CF04B9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ОАК - всем в возрасте 40 лет и старше – ЕЖЕГОДНО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ИЗМЕНИЛАСЬ КРАТНОСТЬ ПРОВЕДЕНИЯ ИССЛЕДОВАНИЯ ПСА</w:t>
      </w:r>
    </w:p>
    <w:p w:rsidR="00CF04B9" w:rsidRPr="00CF04B9" w:rsidRDefault="00CF04B9" w:rsidP="00CF04B9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Определение простат-специфического антигена в крови – в возрасте 45, 50, 55, 60, 64 лет.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Где Вы можете пройти диспансеризацию.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Организация мероприятий по диспансеризации взрослого населения осуществляется по участковому принципу. Ключевой организующей структурой является базовая поликлиника по месту жительства гражданина. Вы можете обратиться в БУЗ ВО «Воронежскую городскую клиническую больницу №20» кабинет медицинской профилактики №102, к участковому врачу. Территориальный подход к проведению диспансеризации позволит Вам не только пройти диспансерный осмотр, но и в дальнейшем решать свои проблемы со здоровьем в поликлинике по месту жительства.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Объем медицинских мероприятий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I этапа ДОГВН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ОБЪЕМ МЕРОПРИЯТИЙ I ЭТАПА ДИСПАНСЕРИЗАЦИИ (ПРОФИЛАКТИЧЕСКИЙ МЕДИЦИНСКИЙ ОСМОТР).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МЕРОПРИЯТИЯ, КОТОРЫЕ ПРОВОДЯТСЯ В РАМКАХ ДОГВН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ВОЗРАСТЕ ОТ 18 ДО 39 ЛЕТ 1 РАЗ В 3 ГОДА: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Проведение профилактического медицинского осмотра в объёме: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Анкетирование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Расчет ИМТ на основании антропометрии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Измерение артериального давления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Исследование уровня общего холестерина в крови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Определение уровня глюкозы в крови натощак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Осмотр фельдшером (акушеркой) или врачом акушером-гинекологом + цитологическое исследование мазка с шейки матки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lastRenderedPageBreak/>
        <w:t>Проведение краткого индивидуального профилактического консультирования в отделении (кабинете) медицинской профилактики врачом-терапевтом</w:t>
      </w:r>
    </w:p>
    <w:p w:rsidR="00CF04B9" w:rsidRPr="00CF04B9" w:rsidRDefault="00CF04B9" w:rsidP="00CF04B9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Прием (осмотр) врачом-терапевтом по результатам первого этапа диспансеризации.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МЕРОПРИЯТИЯ, КОТОРЫЕ ПРОВОДЯТСЯ В РАМКАХ ДОГВН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 ВОЗРАСТЕ 40 ЛЕТ И СТАРШЕ 1 РАЗ В ГОД: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Анкетирование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Расчет ИМТ на основании антропометрии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Измерение артериального давления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Исследование уровня общего холестерина в крови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Определение уровня глюкозы в крови натощак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Электрокардиография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ОАК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Измерение внутриглазного давления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Осмотр фельдшером (акушеркой) или врачом акушером-гинекологом,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Исследование кала на скрытую кровь в возрасте от 65 до 75 лет включительно</w:t>
      </w:r>
    </w:p>
    <w:p w:rsidR="00CF04B9" w:rsidRPr="00CF04B9" w:rsidRDefault="00CF04B9" w:rsidP="00CF04B9">
      <w:pPr>
        <w:numPr>
          <w:ilvl w:val="0"/>
          <w:numId w:val="4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1 РАЗ В 2 ГОДА ПРОВОДЯТСЯ:</w:t>
      </w:r>
    </w:p>
    <w:p w:rsidR="00CF04B9" w:rsidRPr="00CF04B9" w:rsidRDefault="00CF04B9" w:rsidP="00CF04B9">
      <w:pPr>
        <w:numPr>
          <w:ilvl w:val="0"/>
          <w:numId w:val="5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Флюорография в возрасте от 18 лет и старше</w:t>
      </w:r>
    </w:p>
    <w:p w:rsidR="00CF04B9" w:rsidRPr="00CF04B9" w:rsidRDefault="00CF04B9" w:rsidP="00CF04B9">
      <w:pPr>
        <w:numPr>
          <w:ilvl w:val="0"/>
          <w:numId w:val="5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Маммография в возрасте от 40 лет до 74 включительно</w:t>
      </w:r>
    </w:p>
    <w:p w:rsidR="00CF04B9" w:rsidRPr="00CF04B9" w:rsidRDefault="00CF04B9" w:rsidP="00CF04B9">
      <w:pPr>
        <w:numPr>
          <w:ilvl w:val="0"/>
          <w:numId w:val="5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Исследование кала на скрытую кровь в возрасте от 40 до 64 включительно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1 РАЗ В 3 ГОДА ПРОВОДЯТСЯ:</w:t>
      </w:r>
    </w:p>
    <w:p w:rsidR="00CF04B9" w:rsidRPr="00CF04B9" w:rsidRDefault="00CF04B9" w:rsidP="00CF04B9">
      <w:pPr>
        <w:numPr>
          <w:ilvl w:val="0"/>
          <w:numId w:val="6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Краткое индивидуальное профилактическое консультирование в отделении (кабинете) медицинской профилактики врачом-терапевтом в возрасте 18 лет и старше</w:t>
      </w:r>
    </w:p>
    <w:p w:rsidR="00CF04B9" w:rsidRPr="00CF04B9" w:rsidRDefault="00CF04B9" w:rsidP="00CF04B9">
      <w:pPr>
        <w:numPr>
          <w:ilvl w:val="0"/>
          <w:numId w:val="6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Скрининг на выявление злокачественных новообразований шейки матки (у женщин): осмотр фельдшером (акушеркой) или врачом акушером-гинекологом, взятие мазка с шейки матки, цитологическое исследование мазка с шейки матки в возрасте от 18 лет до 64 включительно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ОБЪЕМ МЕРОПРИЯТИЙ II ЭТАПА ДИСПАНСЕРИЗАЦИИ.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ДОПОЛНИТЕЛЬНЫЕ КОНСУЛЬТАЦИИ ПРОФИЛЬНЫХ СПЕЦИАЛИСТОВ В РАМКАХ ВТОРОГО ЭТАПА ДИСПАНСЕРИЗАЦИИ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u w:val="single"/>
          <w:lang w:eastAsia="ru-RU"/>
        </w:rPr>
        <w:t>Невролог 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для мужчин и женщин от 65 лет и старше в случаях первичного выявления нарушений двигательной функции, когнитивных нарушений и подозрения на депрессию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u w:val="single"/>
          <w:lang w:eastAsia="ru-RU"/>
        </w:rPr>
        <w:t>Уролог или хирург 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для мужчин 45, 50, 55, 60 лет и 64 года при повышении уровня ПСА в крови более 4 нг/мл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u w:val="single"/>
          <w:lang w:eastAsia="ru-RU"/>
        </w:rPr>
        <w:t>Акушер – гинеколог 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для всех женщин с выявленными патологическими изменениями по результатам скрининга (на выявление злокачественных новообразований шейки матка: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осмотра фельдшером (акушеркой)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цитологического исследования мазка и (или) маммографии.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u w:val="single"/>
          <w:lang w:eastAsia="ru-RU"/>
        </w:rPr>
        <w:lastRenderedPageBreak/>
        <w:t>Колопроктолог или хирург 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для мужчин и женщин от 40 до 75 лет при положительном анализе кала на скрытую кровь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по показаниям, назначению врача-терапевта, врача-уролога, врача акушера-гинеколога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u w:val="single"/>
          <w:lang w:eastAsia="ru-RU"/>
        </w:rPr>
        <w:t>Отоларинголог (ЛОР) 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для мужчин и женщин от 65 лет и старше при наличии медицинских показаний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u w:val="single"/>
          <w:lang w:eastAsia="ru-RU"/>
        </w:rPr>
        <w:t>Офтальмолог 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для мужчин и женщин от 40 лет, имеющих повышенное внутриглазное давление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для мужчин и женщин от 65 лет, имеющих снижение остроты зрения, не поддающееся коррекции очками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ОБСЛЕДОВАНИЯ В РАМКАХ ВТОРОГО ЭТАПА ДИСПАНСЕРИЗАЦИИ.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Дуплексное сканирование брахицефальных артерий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(для мужчин от 45 до 72 лет и для женщин от 54 до 72 лет)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при наличии факторов риска (повышенный уровень артериального давления, дислипидемия, избыточная масса тела или ожирение)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по назначению невролога для граждан в возрасте 65-90 лет при подозрении на ранее перенесенное острое нарушение мозгового кровообращения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Колоноскопия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по назначению хирурга или колопроктолога в случае подозрения на онкологическое заболевание толстого кишечника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Спирометрия – исследование функции внешнего дыхания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(для мужчин и женщин с подозрением на хроническое бронхолёгочное заболевание, курящих граждан)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по направлению терапевта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ДОПОЛНИТЕЛЬНЫЕ ОБСЛЕДОВАНИЯ В РАМКАХ ВТОРОГО ЭТАПА ДИСПАНСЕРИЗАЦИИ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Рентгенография легких, компьютерная томография легких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в случае подозрения на злокачественные новообразования легкого по назначению врача-терапевта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Эзофагогастродуоденоскопия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в случае подозрения на злокачественные новообразования пищевода, желудка и двенадцатиперстной кишки по назначению врача-терапевта.</w:t>
      </w:r>
    </w:p>
    <w:p w:rsidR="00CF04B9" w:rsidRPr="00CF04B9" w:rsidRDefault="00CF04B9" w:rsidP="00CF04B9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КОНТАКТНЫЕ ТЕЛЕФОНЫ ОТВЕТСТВЕННЫХ ЛИЦ ЗА ПРОВЕДЕНИЕ ДИСПАНСЕРИЗАЦИИ</w:t>
      </w: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: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Заместитель главного врача по поликлиническому разделу работы Ивлева Е.В. тел. 212-02-55 доб. 10-23. Кабинет 237</w:t>
      </w:r>
    </w:p>
    <w:p w:rsidR="00CF04B9" w:rsidRPr="00CF04B9" w:rsidRDefault="00CF04B9" w:rsidP="00CF04B9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F04B9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Врач кабинета медицинской профилактики Шаповалова О.В. тел. 212-02-55 доб. 10-52. Кабинет 102</w:t>
      </w:r>
    </w:p>
    <w:p w:rsidR="00C14077" w:rsidRDefault="00C14077">
      <w:bookmarkStart w:id="0" w:name="_GoBack"/>
      <w:bookmarkEnd w:id="0"/>
    </w:p>
    <w:sectPr w:rsidR="00C1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738"/>
    <w:multiLevelType w:val="multilevel"/>
    <w:tmpl w:val="4A9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29"/>
    <w:multiLevelType w:val="multilevel"/>
    <w:tmpl w:val="10F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9DD"/>
    <w:multiLevelType w:val="multilevel"/>
    <w:tmpl w:val="63A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B6767"/>
    <w:multiLevelType w:val="multilevel"/>
    <w:tmpl w:val="68AA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0493F"/>
    <w:multiLevelType w:val="multilevel"/>
    <w:tmpl w:val="57C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710FE"/>
    <w:multiLevelType w:val="multilevel"/>
    <w:tmpl w:val="4C7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A"/>
    <w:rsid w:val="00340EFA"/>
    <w:rsid w:val="00C14077"/>
    <w:rsid w:val="00C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D060-1A4D-4E44-A7AA-C7B1D55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04B9"/>
    <w:rPr>
      <w:i/>
      <w:iCs/>
    </w:rPr>
  </w:style>
  <w:style w:type="character" w:styleId="a5">
    <w:name w:val="Strong"/>
    <w:basedOn w:val="a0"/>
    <w:uiPriority w:val="22"/>
    <w:qFormat/>
    <w:rsid w:val="00CF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2019-07-31T10:30:00Z</dcterms:created>
  <dcterms:modified xsi:type="dcterms:W3CDTF">2019-07-31T10:30:00Z</dcterms:modified>
</cp:coreProperties>
</file>