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AC" w:rsidRPr="006B5AAC" w:rsidRDefault="006B5AAC" w:rsidP="006B5AA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irce" w:eastAsia="Times New Roman" w:hAnsi="Circe" w:cs="Times New Roman"/>
          <w:color w:val="212529"/>
          <w:sz w:val="27"/>
          <w:szCs w:val="27"/>
          <w:lang w:eastAsia="ru-RU"/>
        </w:rPr>
      </w:pPr>
      <w:r w:rsidRPr="006B5AAC">
        <w:rPr>
          <w:rFonts w:ascii="Circe" w:eastAsia="Times New Roman" w:hAnsi="Circe" w:cs="Times New Roman"/>
          <w:b/>
          <w:bCs/>
          <w:color w:val="212529"/>
          <w:sz w:val="27"/>
          <w:szCs w:val="27"/>
          <w:lang w:eastAsia="ru-RU"/>
        </w:rPr>
        <w:t>Прейскурант цен на платные медицинские услуги,</w:t>
      </w:r>
      <w:r w:rsidRPr="006B5AAC">
        <w:rPr>
          <w:rFonts w:ascii="Circe" w:eastAsia="Times New Roman" w:hAnsi="Circe" w:cs="Times New Roman"/>
          <w:b/>
          <w:bCs/>
          <w:color w:val="212529"/>
          <w:sz w:val="27"/>
          <w:szCs w:val="27"/>
          <w:lang w:eastAsia="ru-RU"/>
        </w:rPr>
        <w:br/>
        <w:t>оказываемые в БУЗ Орловской области «БСМП им. Н.А. Семашко»</w:t>
      </w:r>
    </w:p>
    <w:tbl>
      <w:tblPr>
        <w:tblW w:w="14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6"/>
        <w:gridCol w:w="8843"/>
        <w:gridCol w:w="1431"/>
        <w:gridCol w:w="630"/>
      </w:tblGrid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Наименование услуги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Учетные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br/>
              <w:t>единицы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Цена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Гравитационная хирургия крови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облучение 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Физиотерапевтический кабинет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медицинский 1ед.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A21.01.003 A21.01.003.001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шеи, воротниковой области медицинский 1,5 ед.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2 ед.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медицинский (от шеи до поясницы) 2,5 ед.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A21.03.002.004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пояснично-крестцового отдела позвоночника 1 ед.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A17.24.003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ротоглотки (Тубус Кварц)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Аэрозольтерапия (ингаляции)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магнитотерапия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импульсными токами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A17.30.027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Лазерофорез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A17.30.016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 УВЧ терапия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A20.30.36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Парафино-озокеритовая аппликация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пневмомассажером 1 сеанс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lastRenderedPageBreak/>
              <w:t>Клинико-диагностические исследования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A26.20.001 A26.20.036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мазок (обычный, обнаружение трихомонад, гонококов)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Исследование мочи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белка в суточной моче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 моче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A09.28.015.001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в моче экспресс-методом (ацетона)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A09.28.032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билирубина в моче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Исследование кала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A26.19.010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кала на яйца и личинки гельминтов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Исследование крови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ретикулоцитов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A12.30.014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международного нормализованного отношения (МНО)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A12.28.002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функции нефронов по клиренсу креатинина (проба Реберга)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альбумин/глобулинового соотношения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 связанного билирубина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аспартатаминотрансферазы в крови (АСТ)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аланинаминотрансферазы в крови (АЛТ)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A09.05.043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креатинкиназы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белка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амилазы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гамма-глютамилтрансферазы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С-реактивного белка в сыворотке 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A09.05.006.001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Экспресс-исследование уровня миоглобина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ревматоидного фактора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щелочной фосфатазы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A12.06.015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антистрептолизина-O в сыворотке 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кальция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A09.05.030 A09.05.031 A09.05.034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натрия, калия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A26.06.082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 бледной трепонеме (Treponema pallidum) в крови (RW)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гликированного гемоглобина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 поверхностному антигену (HBsAg) вируса гепатита B (Hepatitis B virus)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 вирусу гепатита C (Hepatitis C virus)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A26.06.048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M, G (IgM, IgG) к вирусу иммунодефицита человека ВИЧ-1 (Human immunodeficiency virus HIV 1)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 D системы Резус (резус-фактор)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групп по системе AB0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Д-димера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трийодтиронина (Т3)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A09.05.064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тироксина (Т4) сыворотки 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A09.05.065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тиреотропного гормона (ТТГ) в 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A09.05.130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простатспецифического антигена общего в крови (ПСА)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A09.05.054.001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сывороточного иммуноглобулина Е в крови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Баклаборатория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A26.28.001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мочи на микобактерии (Mycobacterium spp.)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B03.016.016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мочи на бактериальные патогены с применением автоматизированного посева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A26.05.016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Биопсия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материала,требующие изготовление не более 3-х гистологических срезов, первой категории сложности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или операционное исследование биопсийного (операционного) материала, требующее изготовления не более 3-хсрезов с блока, второй категории сложности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A08.01.001 A08.01.001.001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или операционное исследование биопсийного (операционного) материала, требующее изготовления более 3-х срезов с блока с применением дополнительных 1-2 гистологических окрасок, третьей категории сложности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A08.16.001 A08.16.001.001 A08.16.002 A08.16.002.001 A08.18.001 A08.18.001.003 A08.19.001 A08.19.001.001 A08.19.002 A08.19.002.001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материала, требующее изготовления более 3-х срезов: пищевода; пищевода с применением гистохимических методов; желудка; желудка с применением гистохимических методов; толстой кишки; толстой кишки с применением гистохимических методов; прямой кишки; прямой кишки с применением гистохимических методов; ободочной кишки; ободочной кишки с применением гистохимических методов, четвертой категории сложности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A08.16.001 A08.16.001.001 A08.16.002 A08.16.002.001 A08.18.001 A08.18.001.003 A08.19.001 A08.19.001.001 A08.19.002 A08.19.002.001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Патолого-анатомическое исследование биопсийного (операционного) материала, требующее изготовления более 3-х срезов: пищевода; пищевода с применением гистохимических методов; желудка; желудка с применением гистохимических методов; толстой кишки; толстой кишки с применением гистохимических методов; прямой кишки; прямой кишки с применением гистохимических методов; ободочной </w:t>
            </w: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кишки; ободочной кишки с применением гистохимических методов, пятой категории сложности с применением дополнительных трудоемких методов окраски и гистологических реакций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lastRenderedPageBreak/>
              <w:t>Рентгенологическое отделение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в 1 проекции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легких в 2 проекциях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позвоночника с функциональными пробами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нижней челюсти в 2 проекциях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всего черепа, в одной или более проекциях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в 1 проекции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в 2 проекциях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суставав в 1 проекции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суставав в 2 проекциях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с функциональной нагрузкой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и крестцового отдела позвоночника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 двух проекциях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ребра(ер)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A06.03.017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 копчика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Рентгенологическое исследование органов брюшной полости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A06.30.004.001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A06.16.009 A06.16.007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желудочно-кишечная и рентгеноскопия желудка и двенадцатиперстной кишки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A06.18.001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Специальные и контрастные рентгенологические исследования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 (без стоимости контраста)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 (со стоимостью контраста) 1 амп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урография (со стоимостью контраста) 2 амп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Флюорография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Компьютерная томография - предварительная запись по тел. 42-31-03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А06.23.004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головного мозга (костный скелет)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A06.23.004.007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сосудов головного мозга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A06.08.009.001 A06.08.007.001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шеи, гортани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A06.08.009.002 A06.08.007.002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шеи, гортани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позвоночника без контраста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 позвоночника без контраста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Поясничный отдел позвоночника без контраста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позвоночника с внутривенным контрастированием (один отдел)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позвоночника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 позвоночника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A06.03.058.003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Поясничный отдел позвоночника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A06.09.005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A06.09.005.002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грудной полости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A06.10.009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сердца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A06.10.009.001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сердца с 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Органы брюшной полости и забрюшинное пространство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A06.28.009.001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почек и верхних мочевыводящих путей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A06.30.005.003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органов брюшной полости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малого таза у женщин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A06.20.002.002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малого таза у женщин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A06.21.003.001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таза у мужчин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A06.21.003.002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Спиральная компьютерная томография органов таза у мужчин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Костно-суставная система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A06.03.069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костей таза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сустава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Лучезапястный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нижней конечности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с мягкими тканями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Голень с мягкими тканями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нижней конечности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A06.03.036.002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с мягкими тканями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сустав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A06.03.036.002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Голень с мягкими тканями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верхней конечности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верхней конечности с внутривенным болюсным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A06.03.021.002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Плечевая кость с мягкими тканями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исследования на DVD диск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МРТ - предварительная запись по тел. 42-15-25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A05.23.009.001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с 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A05.08.002 A05.30.008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гортаноглотки, шеи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шеи (сосуды)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позвоночника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 позвоночника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Поясничный отдел позвоночника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с контрастированием (один отдел)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Шейный отдел позвоночника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 отдел позвоночника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Поясничный отдел позвоночника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Органы брюшной полости и забрюшинное пространство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A05.28.002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A05.28.002.001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 с 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A05.30.005.001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брюшной полости с 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A05.30.004.001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 с 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Костно-суставная система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нижней конечности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 таза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 сустав без контраста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нижней конечности с внутривенным контрастированием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Тазобедренный сустав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с мягкими тканями без контраста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 с мягкими тканями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Коленный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Голень с мягкими тканями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Голеностопный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стопы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Плечевая кость с мягкими тканями без контраста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Плечевая кость с мягкими тканями с контрастом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Локтевой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Лучезапястный сустав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A05.30.011.002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кисти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A05.30.011.002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исследования на DVD диск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Функциональная диагностика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 допол. отведением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 с компьютерой обработкой (ЭЭГ)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мониторирование артериального давления (СМАД)*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A05.10.008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сердечного ритма (без стоимости батарейки)*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мониторирование сердечного ритма (со стоимостью батарейки)*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B03.037.001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B03.037.001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 бронхолитиком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(УЗИ сердца)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 Суточное мониторирование производится при условии нахождения больного в пределах стационара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Эндоскопия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(ЭГДС) без биопсии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A03.16.001 A26.16.001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(ЭГДС) и определением наличия Хеликобактера в стенке желудка (1 кусочек)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А03.16.001 А26.16.001 А11.16.002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(ЭГДС) с биопсией и определением наличия Хеликобактера в стенке желудка (1 кусочек)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 без биопсии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Колоноскопия с биопсией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 без биопсии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 с биопсией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A03.09.003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 (диагностическая)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A03.09.003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 (лечебно-диагностическая)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A03.09.003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Трахеобронхоскопия (лечебно-диагностическая) с биопсией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Ультразвуковая диагностика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 A04.14.002 A04.15.001 A04.06.001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брюшной полости (печень+желчный пузырь+поджелудочная железа+селезенка)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A04.14.001 A04.14.002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 и желчного пузыря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 определением его сократимости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 придатков трансвагиальное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A04.20.001.002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 придатков трансректальное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A04.30.001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(1 триместр)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A04.28.002.001 A04.22.002 A04.28.002.005 A04.21.001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мочеполовой системы (почки+надпочечники+мочевой пузырь с определением остаточной мочи+предстательная железа+яички)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и надпочечников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A04.28.002.005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 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 паращитовидных желез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A04.09.001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A04.07.002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(артерий и вен) верхних конечностей — 1 конечность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(артерий и вен) верхних конечностей — 2 конечности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(артерий и вен) нижних конечностей — 1 конечность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сосудов (артерий и вен) нижних конечностей — 2 конечности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A04.12.005.003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Дуплексное сканирование брахиоцефальных артерий с цветным допплеровским картированием кровотока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Лечебная физкультура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дреннирующие (облегчение откашливания содержимого дыхательных путей 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глазодвигательных мышц*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Процедуры, направленные на уменьшение спастики (увелечение объема движения в суставе методом расслабления и растяжения мышц)*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A19.23.002.013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Терренное лечение (лечение ходьбой)*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A19.23.002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 головного мозга*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A19.23.002.025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 использованием аппаратов и тренажеров при заболеваниях центральной нервной системы и головного мозга*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A19.23.005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по восстановлению позо-статических функций*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A21.30.006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Эрготерапия (оказание помощи человеку в восстановлении и поддержании навыков, необходимых для выполнения повседневных действий)*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A19.09.001.006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 биологической обратной связью при заболеваниях бронхолегочной системы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переломе костей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A19.04.001.001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и травмах суставов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травме позвоночника (при поражение спинного мозга)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травме позвоночника (при компрессионом переломе)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позвоночника (при остеохондрозе)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A19.24.001.001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при заболеваниях периферической нервной системы (при вегетотивно сосудистой дистании (ВСД)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A13.29.014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по адаптации к условиям макросферы*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A21.23.004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индивидуальной программы нейропсихологической реабилитации*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B04.070.001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психологической профилактики для пациентов и родственников 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A13.29.012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двигательного праксиса*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 Услуги производятся инструктором-методистом или медицинским психологом неврологического отделения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Неврологическое отделение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A13.23.006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 логопедическое занятие при дизартрии (индивидуальное)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A13.23.005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Коррекционное логопедическое занятие при афазии (индивидуальное)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Урология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A16.28.072.001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эпицистостомы (со стоимостью катетера)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A16.28.072.001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эпицистостомы (без стоимости катетера)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A16.28.052.001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нефростомы (со стоимостью материала)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A16.28.052.001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нефростомы (без стоимости материала)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A11.28.015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стента из мочевыводящих путей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A11.28.012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стента в мочевыводящие пути (со стоимостью стента)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A16.28.072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Цистостомия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А03.28.001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Цистоскопия*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 В стоимость обследования включено:</w:t>
            </w:r>
          </w:p>
          <w:p w:rsidR="006B5AAC" w:rsidRPr="006B5AAC" w:rsidRDefault="006B5AAC" w:rsidP="006B5A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стоимость медицинских препаратов и расходных материалов во время обследования.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Травматологическое отделение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A16.04.024.001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менискэктомия коленного сустава*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A16.03.028.007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остеосинтез при переломе бедра*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A16.04.021.006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коленного сустава тотальное (без стоимости эндопротеза коленного сустава)*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A16.04.021.004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тазобедренного сустава тотальное (без стоимости эндопротеза тазобедренного сустава)*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A16.03.021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внутреннего фиксирующего устройства*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А16.04.049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сустава (артротомия)**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25133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A16.03.024.003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кости. Остеотомия кости**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74500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 В стоимость операции не включено и оплачивается отдельно:</w:t>
            </w:r>
          </w:p>
          <w:p w:rsidR="006B5AAC" w:rsidRPr="006B5AAC" w:rsidRDefault="006B5AAC" w:rsidP="006B5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 стоимость анализов, диагностические исследования;</w:t>
            </w:r>
          </w:p>
          <w:p w:rsidR="006B5AAC" w:rsidRPr="006B5AAC" w:rsidRDefault="006B5AAC" w:rsidP="006B5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 стоимость стерильной сетки;</w:t>
            </w:r>
          </w:p>
          <w:p w:rsidR="006B5AAC" w:rsidRPr="006B5AAC" w:rsidRDefault="006B5AAC" w:rsidP="006B5A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 пребывание в палате люкс.</w:t>
            </w:r>
          </w:p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** В стоимость операции включено:</w:t>
            </w:r>
          </w:p>
          <w:p w:rsidR="006B5AAC" w:rsidRPr="006B5AAC" w:rsidRDefault="006B5AAC" w:rsidP="006B5A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 стоимость операционного вмешательства;</w:t>
            </w:r>
          </w:p>
          <w:p w:rsidR="006B5AAC" w:rsidRPr="006B5AAC" w:rsidRDefault="006B5AAC" w:rsidP="006B5A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lastRenderedPageBreak/>
              <w:t> стоимость медицинских препаратов и расходных материалов во время оперативного вмешательства.</w:t>
            </w:r>
          </w:p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Пребывание в палате люкс, диагностические исследования оплачиваются отдельно.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lastRenderedPageBreak/>
              <w:t>Хирургическое отделение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грыжи передней брюшной стенки*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 В стоимость операции не включено и оплачивается отдельно:</w:t>
            </w:r>
          </w:p>
          <w:p w:rsidR="006B5AAC" w:rsidRPr="006B5AAC" w:rsidRDefault="006B5AAC" w:rsidP="006B5A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стоимость анализов, диагностические исследования;</w:t>
            </w:r>
          </w:p>
          <w:p w:rsidR="006B5AAC" w:rsidRPr="006B5AAC" w:rsidRDefault="006B5AAC" w:rsidP="006B5A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стоимость стерильной сетки;</w:t>
            </w:r>
          </w:p>
          <w:p w:rsidR="006B5AAC" w:rsidRPr="006B5AAC" w:rsidRDefault="006B5AAC" w:rsidP="006B5A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пребывание в палате люкс.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Нейрохирургическое отделение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A16.04.029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фиксация позвоночника (Стабилизация позвоночника)*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A16.04.032.001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грыжи межпозвонкового диска с использованием видеоэндоскопических технологий (Микродискэктомии с использованием видеоэндоскопических технологий)*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A16.23.085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Декомпрессия позвоночного канала микрохирургическая (Декомпрессивно-стабилизирующая операция) 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95900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 В стоимость операции включено:</w:t>
            </w:r>
          </w:p>
          <w:p w:rsidR="006B5AAC" w:rsidRPr="006B5AAC" w:rsidRDefault="006B5AAC" w:rsidP="006B5A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стоимость оперативного вмешательства;</w:t>
            </w: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  <w:p w:rsidR="006B5AAC" w:rsidRPr="006B5AAC" w:rsidRDefault="006B5AAC" w:rsidP="006B5AA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стоимость медицинских препаратов и расходных материалов во время оперативного вмешательства.</w:t>
            </w:r>
          </w:p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Пребывание в палате люкс, диагностические исследования оплачиваются отдельно.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Офтальмологическое отделение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факоэмульсификация катаракты с имплантацией интраокулярной линзы (УЗФ + ИОЛ)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A16.26.070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Синустрабекулэктомия с базальной иридэктомией</w:t>
            </w: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(СТЭ + иридэктомией) при глаукоме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A16.26.093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факоэмульсификация катаркты без имплантации хрусталика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A16.26.093.002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ультразвуковой факоэмульсификации катаркты с имплантацией интраокулярной линзы Акрисофт SN60AT*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 В стоимость операции не включено и оплачивается отдельно:</w:t>
            </w:r>
          </w:p>
          <w:p w:rsidR="006B5AAC" w:rsidRPr="006B5AAC" w:rsidRDefault="006B5AAC" w:rsidP="006B5AA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стоимость анализов, диагнастические исследования.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Отоларингологическое отделение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4"/>
                <w:szCs w:val="24"/>
                <w:lang w:eastAsia="ru-RU"/>
              </w:rPr>
              <w:t>Уши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A26.25.001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 ушей на аэробные и факультативно-анаэробные микроорганизмы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A16.25.007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серной пробки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A11.25.003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среднего уха (Туалет уха при наружных отитах)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A11.25.003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среднего уха (Туалет среднего уха при эпи- и мезотимпанитах)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 уха (абсцедирования)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слуховых труб по Политцеру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A16.25.036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слуховых труб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A03.25.003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органа слуха с помощью камертона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4"/>
                <w:szCs w:val="24"/>
                <w:lang w:eastAsia="ru-RU"/>
              </w:rPr>
              <w:t>Нос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A11.08.005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Внутриносовая блокада (без стоимости лекарственного препарата)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A03.08.004.001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эндоназальная ревизия полости носа, носоглотки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околоносовых пазух (гайморовых пазух)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A11.08.021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оперированной пазухи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фурункула носа (Туалет полости вскрытого фурункула)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4"/>
                <w:szCs w:val="24"/>
                <w:lang w:eastAsia="ru-RU"/>
              </w:rPr>
              <w:t>Глотка, гортань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микроорганизмов к антимикробным химиотерапевтическим препаратам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A11.08.006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Глоточные блокады с введением лекарственных препаратов (Блокада задней стенки глотки)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A22.08.025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кисты небной миндалины (при отсутствии восполения)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паратонзиллярного абсцесса (Разведение краев паратонзиллярного абсцесса)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лакун миндалин (Внутригортанное вливание)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4"/>
                <w:szCs w:val="24"/>
                <w:lang w:eastAsia="ru-RU"/>
              </w:rPr>
              <w:t>Операции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A16.25.039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среднего уха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A16.08.009.001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полипов носовых ходов с 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— односторонняя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— двусторонняя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A16.08.017.002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Микрогайморотомия с использованием видеоэндоскопических технологий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A16.08.010.002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редукция нижних носовых раковин с пексией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A16.08.066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Септопластика с коррекцией внутриносовых структур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Тонзилэктомия двусторонняя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увулопалатопластика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A16.25.021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оттопыренной ушной раковины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наружного носа (костная деформация)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A16.08.010.002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Радиоволновая коагуляция сосудистой зоны при рецидивирующих носовых кровотечениях односторонее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A16.08.040.001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гортани при непрямой ларингоскопии под местной анестезией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наружного уха (атерома)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0" w:type="auto"/>
            <w:gridSpan w:val="3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Стационарное лечение в отделений 1 койко-день*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208, 209, 210, 211, 221, 305, 306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2, 3, 8, 9, 10, 16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72, 74, 213, 214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 № 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95, 96, 97, 98, 99, 100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164, 165, 166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Отолорингологическое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179, 180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185, 187, 188, 189, 217, 218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227, 228, 229, 230, 231, 232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240, 241, 242, 243, 244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265, 266, 270, 271, 272, 284, 285, 286, 287, 289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79, 81, 82, 83, 85, 87, 88, 89, 94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№ 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*Стоимость лечения в отделениях стационара по собственному желанию гражданина;</w:t>
            </w: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*Стоимость лечения в отделениях стационара граждан иностранных государств, лиц, не имеющих полюса медицинского страхования;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КСГ</w:t>
            </w:r>
          </w:p>
        </w:tc>
        <w:tc>
          <w:tcPr>
            <w:tcW w:w="0" w:type="auto"/>
            <w:gridSpan w:val="3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Лечение в дневном стационаре 1 койко-день*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9, 27, 30, 32, 84, 114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Кардиологическое отделение № 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Отолорингологическое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отделение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Неврологическое отделение № 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*Стоимость лечения в дневном стационаре по собственному желанию гражданина;</w:t>
            </w: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*Стоимость лечения в дневном стационаре граждан иностранных государств, лиц, не имеющих полюса медицинского страхования;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Иные манипуляции травматологической службы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i/>
                <w:iCs/>
                <w:color w:val="506B99"/>
                <w:sz w:val="24"/>
                <w:szCs w:val="24"/>
                <w:lang w:eastAsia="ru-RU"/>
              </w:rPr>
              <w:t>Наложение иммобилизационной повязки при переломах костей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Локоть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Плечо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Голень (лодыжка)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Колено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i/>
                <w:iCs/>
                <w:color w:val="506B99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палец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Предплечье, локоть, плечо, колено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Бедро, голень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A16.03.034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outlineLvl w:val="3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i/>
                <w:iCs/>
                <w:color w:val="506B99"/>
                <w:sz w:val="24"/>
                <w:szCs w:val="24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A16.03.034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Фаланги, пястные, лучевые, плюсневые кости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A16.03.034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Предплечье, лодыжка, голень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A16.03.034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Ключица (фиксация повязкой)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−1 категории, до 4 см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−2 категории, от 4-10см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 −3 категории, от 10 см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A16.04.018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Проведение манипуляций (инъекций)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 при гнойных заболеваниях кожи и подкожной клетчатки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</w:t>
            </w: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препаратов(без стоимости лекарства)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Внутримышечное введение</w:t>
            </w: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 (без стоимости лекарства)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A11.11.003.001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 (без стоимости лекарства)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Амбулаторно-поликлинический прием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по лечебной физкультуре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(гнойная хирургия) первичный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6B5AAC" w:rsidRPr="006B5AAC" w:rsidRDefault="006B5AAC" w:rsidP="006B5AAC">
      <w:pPr>
        <w:shd w:val="clear" w:color="auto" w:fill="FFFFFF"/>
        <w:spacing w:after="0" w:line="240" w:lineRule="auto"/>
        <w:rPr>
          <w:rFonts w:ascii="Circe" w:eastAsia="Times New Roman" w:hAnsi="Circe" w:cs="Times New Roman"/>
          <w:vanish/>
          <w:color w:val="212529"/>
          <w:sz w:val="27"/>
          <w:szCs w:val="27"/>
          <w:lang w:eastAsia="ru-RU"/>
        </w:rPr>
      </w:pPr>
    </w:p>
    <w:tbl>
      <w:tblPr>
        <w:tblW w:w="14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10963"/>
        <w:gridCol w:w="2085"/>
        <w:gridCol w:w="1168"/>
      </w:tblGrid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Платные немедицинские услуги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Учетные единицы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Цена, руб.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Палата повышенной комфортности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к/д на 1 место во 2 кардиологии без дополнительных удобств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к/д на 1 место в ЛОР отделении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к/д на 1 место в терапевтическом отделении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к/д на 1 место в 1 и 2 кардиологии, 1 и 2 неврологии, пульмонологии с дополнительными удобствами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к/д на 1 место в 1 местной палате хирургическом корпусе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к/день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6B5AAC" w:rsidRPr="006B5AAC" w:rsidRDefault="006B5AAC" w:rsidP="006B5AAC">
      <w:pPr>
        <w:shd w:val="clear" w:color="auto" w:fill="FFFFFF"/>
        <w:spacing w:after="0" w:line="240" w:lineRule="auto"/>
        <w:rPr>
          <w:rFonts w:ascii="Circe" w:eastAsia="Times New Roman" w:hAnsi="Circe" w:cs="Times New Roman"/>
          <w:vanish/>
          <w:color w:val="212529"/>
          <w:sz w:val="27"/>
          <w:szCs w:val="27"/>
          <w:lang w:eastAsia="ru-RU"/>
        </w:rPr>
      </w:pPr>
    </w:p>
    <w:tbl>
      <w:tblPr>
        <w:tblW w:w="14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9655"/>
        <w:gridCol w:w="1849"/>
        <w:gridCol w:w="1050"/>
        <w:gridCol w:w="1982"/>
      </w:tblGrid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№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Учетные единицы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в т.ч. НДС 18%, руб.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Транспортировка пациента санитарным автомобилем вне медицинского учреждения на 10 км пробега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38,14</w:t>
            </w:r>
          </w:p>
        </w:tc>
      </w:tr>
    </w:tbl>
    <w:p w:rsidR="006B5AAC" w:rsidRPr="006B5AAC" w:rsidRDefault="006B5AAC" w:rsidP="006B5AAC">
      <w:pPr>
        <w:shd w:val="clear" w:color="auto" w:fill="FFFFFF"/>
        <w:spacing w:after="0" w:line="240" w:lineRule="auto"/>
        <w:rPr>
          <w:rFonts w:ascii="Circe" w:eastAsia="Times New Roman" w:hAnsi="Circe" w:cs="Times New Roman"/>
          <w:vanish/>
          <w:color w:val="212529"/>
          <w:sz w:val="27"/>
          <w:szCs w:val="27"/>
          <w:lang w:eastAsia="ru-RU"/>
        </w:rPr>
      </w:pPr>
    </w:p>
    <w:tbl>
      <w:tblPr>
        <w:tblW w:w="149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12570"/>
        <w:gridCol w:w="999"/>
        <w:gridCol w:w="582"/>
      </w:tblGrid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Код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Наименование услуги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Учетные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br/>
              <w:t>единицы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Цена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br/>
              <w:t>руб.</w:t>
            </w:r>
          </w:p>
        </w:tc>
      </w:tr>
      <w:tr w:rsidR="006B5AAC" w:rsidRPr="006B5AAC" w:rsidTr="006B5AAC">
        <w:tc>
          <w:tcPr>
            <w:tcW w:w="0" w:type="auto"/>
            <w:gridSpan w:val="4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100" w:afterAutospacing="1" w:line="240" w:lineRule="auto"/>
              <w:jc w:val="center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6B5AAC">
              <w:rPr>
                <w:rFonts w:ascii="inherit" w:eastAsia="Times New Roman" w:hAnsi="inherit" w:cs="Times New Roman"/>
                <w:b/>
                <w:bCs/>
                <w:color w:val="506B99"/>
                <w:sz w:val="27"/>
                <w:szCs w:val="27"/>
                <w:lang w:eastAsia="ru-RU"/>
              </w:rPr>
              <w:t>Патологоанатомическое отделение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траурного зала — 1 час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Бальзамирование: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вскрытое тело</w:t>
            </w:r>
          </w:p>
        </w:tc>
        <w:tc>
          <w:tcPr>
            <w:tcW w:w="0" w:type="auto"/>
            <w:vMerge w:val="restart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невскрытое тело</w:t>
            </w: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Поверхностное бальзамирование лица (маска)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Бритье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Удаление асцитической жидкости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B5AAC" w:rsidRPr="006B5AAC" w:rsidTr="006B5AAC">
        <w:tc>
          <w:tcPr>
            <w:tcW w:w="0" w:type="auto"/>
            <w:vMerge w:val="restart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Комплекс санитарно-гигиенических работ:</w:t>
            </w:r>
          </w:p>
        </w:tc>
        <w:tc>
          <w:tcPr>
            <w:tcW w:w="0" w:type="auto"/>
            <w:vMerge w:val="restart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Merge w:val="restart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6B5AAC" w:rsidRPr="006B5AAC" w:rsidTr="006B5AAC"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полости рта и носовых ходов;</w:t>
            </w: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AAC" w:rsidRPr="006B5AAC" w:rsidTr="006B5AAC"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тампонирование иных естественных отверстий;</w:t>
            </w: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AAC" w:rsidRPr="006B5AAC" w:rsidTr="006B5AAC"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вложение зубных протезов;</w:t>
            </w: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AAC" w:rsidRPr="006B5AAC" w:rsidTr="006B5AAC"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пролежней, гнойно-некротических ран, опрелостей, мокнутий;</w:t>
            </w: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AAC" w:rsidRPr="006B5AAC" w:rsidTr="006B5AAC"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фиксирование рта;</w:t>
            </w: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F4F8F9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AAC" w:rsidRPr="006B5AAC" w:rsidTr="006B5AAC"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ногтей.</w:t>
            </w: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4F8F9"/>
            </w:tcBorders>
            <w:shd w:val="clear" w:color="auto" w:fill="auto"/>
            <w:vAlign w:val="center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Тампонирование полости рта и носовых ходов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Тампонирование иных естественных отверстий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Вложение зубных протезов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Обработка пролежней, гнойно-некротических ран, опрелостей, мокнутий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Фиксирование рта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внешнего облика покойного (восстановление цвета кожи лица и шеи) </w:t>
            </w: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косметические принадлежности родственников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Санитарно-гигиеническая и косметическая подготовка тела с гнилостными изменениями к погребению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auto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6B5AAC" w:rsidRPr="006B5AAC" w:rsidTr="006B5AAC"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b/>
                <w:bCs/>
                <w:color w:val="506B99"/>
                <w:sz w:val="24"/>
                <w:szCs w:val="24"/>
                <w:lang w:eastAsia="ru-RU"/>
              </w:rPr>
              <w:t>Хранения тела в холодильной камере (1 сутки)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сутки</w:t>
            </w:r>
          </w:p>
        </w:tc>
        <w:tc>
          <w:tcPr>
            <w:tcW w:w="0" w:type="auto"/>
            <w:tcBorders>
              <w:top w:val="single" w:sz="6" w:space="0" w:color="F4F8F9"/>
            </w:tcBorders>
            <w:shd w:val="clear" w:color="auto" w:fill="F4F8F9"/>
            <w:hideMark/>
          </w:tcPr>
          <w:p w:rsidR="006B5AAC" w:rsidRPr="006B5AAC" w:rsidRDefault="006B5AAC" w:rsidP="006B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</w:tr>
    </w:tbl>
    <w:p w:rsidR="006509A2" w:rsidRDefault="006509A2">
      <w:bookmarkStart w:id="0" w:name="_GoBack"/>
      <w:bookmarkEnd w:id="0"/>
    </w:p>
    <w:sectPr w:rsidR="006509A2" w:rsidSect="006B5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116AD"/>
    <w:multiLevelType w:val="multilevel"/>
    <w:tmpl w:val="249C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511EB1"/>
    <w:multiLevelType w:val="multilevel"/>
    <w:tmpl w:val="40D0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49691D"/>
    <w:multiLevelType w:val="multilevel"/>
    <w:tmpl w:val="786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164B25"/>
    <w:multiLevelType w:val="multilevel"/>
    <w:tmpl w:val="1954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476ADC"/>
    <w:multiLevelType w:val="multilevel"/>
    <w:tmpl w:val="7E3A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710194"/>
    <w:multiLevelType w:val="multilevel"/>
    <w:tmpl w:val="7F90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C"/>
    <w:rsid w:val="006509A2"/>
    <w:rsid w:val="006B5AAC"/>
    <w:rsid w:val="006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D5291-05BE-480C-B893-8BB6270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5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5A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5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5A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6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5AAC"/>
    <w:rPr>
      <w:b/>
      <w:bCs/>
    </w:rPr>
  </w:style>
  <w:style w:type="character" w:styleId="a4">
    <w:name w:val="Emphasis"/>
    <w:basedOn w:val="a0"/>
    <w:uiPriority w:val="20"/>
    <w:qFormat/>
    <w:rsid w:val="006B5AAC"/>
    <w:rPr>
      <w:i/>
      <w:iCs/>
    </w:rPr>
  </w:style>
  <w:style w:type="paragraph" w:styleId="a5">
    <w:name w:val="Normal (Web)"/>
    <w:basedOn w:val="a"/>
    <w:uiPriority w:val="99"/>
    <w:semiHidden/>
    <w:unhideWhenUsed/>
    <w:rsid w:val="006B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5415</Words>
  <Characters>30871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2019-10-21T10:49:00Z</dcterms:created>
  <dcterms:modified xsi:type="dcterms:W3CDTF">2019-10-21T10:49:00Z</dcterms:modified>
</cp:coreProperties>
</file>