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84" w:rsidRDefault="00F32384" w:rsidP="00F32384">
      <w:pPr>
        <w:pStyle w:val="a3"/>
        <w:shd w:val="clear" w:color="auto" w:fill="FFFFFF"/>
        <w:spacing w:before="72" w:beforeAutospacing="0" w:after="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</w:rPr>
        <w:t>Сбор мочи для исследования по Нечипоренко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</w:rPr>
        <w:t>(выявление скрытого воспалительного процесса)</w:t>
      </w:r>
    </w:p>
    <w:p w:rsidR="00F32384" w:rsidRDefault="00F32384" w:rsidP="00F323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утром натощак собирают 100 мл утренней мочи, взятой в середине мочеиспускания в специальный лабораторный контейнер.</w:t>
      </w:r>
    </w:p>
    <w:p w:rsidR="00D0782E" w:rsidRDefault="00D0782E">
      <w:bookmarkStart w:id="0" w:name="_GoBack"/>
      <w:bookmarkEnd w:id="0"/>
    </w:p>
    <w:sectPr w:rsidR="00D0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7A40"/>
    <w:multiLevelType w:val="multilevel"/>
    <w:tmpl w:val="8A6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49"/>
    <w:rsid w:val="00315E49"/>
    <w:rsid w:val="00D0782E"/>
    <w:rsid w:val="00F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C7086-300E-4C82-A1DE-7CAD678B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2019-11-06T12:11:00Z</dcterms:created>
  <dcterms:modified xsi:type="dcterms:W3CDTF">2019-11-06T12:11:00Z</dcterms:modified>
</cp:coreProperties>
</file>