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06" w:rsidRPr="00047B06" w:rsidRDefault="00047B06" w:rsidP="00047B06">
      <w:pPr>
        <w:shd w:val="clear" w:color="auto" w:fill="FFFFFF"/>
        <w:spacing w:after="270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47B0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График приёма специалистов</w:t>
      </w:r>
    </w:p>
    <w:tbl>
      <w:tblPr>
        <w:tblW w:w="0" w:type="auto"/>
        <w:tblBorders>
          <w:bottom w:val="single" w:sz="48" w:space="0" w:color="DCE3E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5670"/>
      </w:tblGrid>
      <w:tr w:rsidR="00047B06" w:rsidRPr="00047B06" w:rsidTr="00047B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5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ФИО специалиста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5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Прием граждан</w:t>
            </w: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proofErr w:type="spellStart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Абдуллова</w:t>
            </w:r>
            <w:proofErr w:type="spellEnd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Наталья Федоровна,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>(Главный врач ГУЗ Центр СПИД)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Прием по личным вопросам: 1 и 3 вторник месяца с 15:00 до 16:00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Тел. 8 (927) 270-56-61</w:t>
            </w: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proofErr w:type="spellStart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Калинникова</w:t>
            </w:r>
            <w:proofErr w:type="spellEnd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 xml:space="preserve"> Надежда Викторовна,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 xml:space="preserve">(Заместитель главного врача по организационно-методической </w:t>
            </w:r>
            <w:proofErr w:type="spellStart"/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>работе,врач</w:t>
            </w:r>
            <w:proofErr w:type="spellEnd"/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 xml:space="preserve"> педиатр)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8:00-15:42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  <w:t>(четверг 10:00-17:42) </w:t>
            </w: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proofErr w:type="spellStart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Салминская</w:t>
            </w:r>
            <w:proofErr w:type="spellEnd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 xml:space="preserve"> Оксана Игоревна ,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>(Заместитель главного врача по медицинской части, врач-терапевт)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8:00-15:42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  <w:t>(пятница 10:00-17:42)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  <w:t>Прием по личным вопросам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Тел. 8 (8422) 46-22-10</w:t>
            </w: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nil"/>
              <w:right w:val="single" w:sz="18" w:space="0" w:color="DCE3EA"/>
            </w:tcBorders>
            <w:shd w:val="clear" w:color="auto" w:fill="EAEEF2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Клинико-диагностическое отделение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nil"/>
              <w:right w:val="single" w:sz="18" w:space="0" w:color="DCE3EA"/>
            </w:tcBorders>
            <w:shd w:val="clear" w:color="auto" w:fill="EAEEF2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Чумакова Анна Евгеньевна,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>(Врач-инфекционист, заведующий клинико-диагностическим отделением)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8:00- 15:42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  <w:t>(среда 10:00-17:42)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Тел. 8 (8422) 46-42-29</w:t>
            </w: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Уваров Михаил Николаевич,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>(Клинический психолог)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8:00 – 15:42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Тел. 8 (8422) 46-19-32</w:t>
            </w: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Фадеев Антон Сергеевич,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>(Врач-инфекционист)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8:00 – 15:42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Тел. 8 (8422) 46-03-58</w:t>
            </w: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Емельянова Валентина Геннадьевна,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>(Врач-инфекционист)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8:00 – 15:42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Тел. 8 (8422) 46-42-29</w:t>
            </w: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 xml:space="preserve">Мустафина </w:t>
            </w:r>
            <w:proofErr w:type="spellStart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Румия</w:t>
            </w:r>
            <w:proofErr w:type="spellEnd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Искандеровна</w:t>
            </w:r>
            <w:proofErr w:type="spellEnd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>(акушер-гинеколог)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8:00 - 15:42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Тел. 8 (8422) 46-42-02</w:t>
            </w: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proofErr w:type="spellStart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Калинникова</w:t>
            </w:r>
            <w:proofErr w:type="spellEnd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 xml:space="preserve"> Надежда Викторовна,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>(Врач-педиатр)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8:00 - 15:42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Тел. 8 (8422) 46-21-41</w:t>
            </w: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Мещерякова Надежда Владимировна,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>(Врач-инфекционист)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8:00- 15:42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Тел. 8 (8422) 46-03-58</w:t>
            </w: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 xml:space="preserve">Цветкова Лилия </w:t>
            </w:r>
            <w:proofErr w:type="spellStart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Назымовна</w:t>
            </w:r>
            <w:proofErr w:type="spellEnd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>(Врач-инфекционист)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8:00 - 15:42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Тел. 8 (8422) 46-03-58</w:t>
            </w: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proofErr w:type="spellStart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Зайкина</w:t>
            </w:r>
            <w:proofErr w:type="spellEnd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 xml:space="preserve"> Анна Александровна,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>(Врач-инфекционист)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8:00 - 15:42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Тел. 8 (8422) 46-03-58</w:t>
            </w: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Кузьмина Алена Александровна,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>(Врач-инфекционист)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8:00- 15:42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Тел. 8 (8422) 46-03-58</w:t>
            </w: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proofErr w:type="spellStart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Князевская</w:t>
            </w:r>
            <w:proofErr w:type="spellEnd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 xml:space="preserve"> Юлия Анатольевна,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>(Врач-инфекционист)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8:00 – 15:42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Тел. 8 (8422) 46-42-29</w:t>
            </w: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Дроздова Марина Николаевна,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>(медицинская сестра)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8:00 - 15:42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Тел. 8 (8422) 46-03-58</w:t>
            </w: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 xml:space="preserve">Сулейманова Гузель </w:t>
            </w:r>
            <w:proofErr w:type="spellStart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Фагимовна</w:t>
            </w:r>
            <w:proofErr w:type="spellEnd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>(Врач-терапевт)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8:00 - 15:42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Тел. 8 (8422) 46-03-58</w:t>
            </w: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proofErr w:type="spellStart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Чешкова</w:t>
            </w:r>
            <w:proofErr w:type="spellEnd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Наталья Витальевна,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>(Специалист по социальной работе)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8:00 - 16:30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Тел. 8 (8422) 46-19-32</w:t>
            </w: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Черных Ирина Александровна,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>(Регистратор)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Тел. 8 (8422) 46-42-02</w:t>
            </w: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proofErr w:type="spellStart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Чичайкина</w:t>
            </w:r>
            <w:proofErr w:type="spellEnd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 xml:space="preserve"> Ольга Владимировна,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>(Регистратор)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Тел. 8 (8422) 46-42-02</w:t>
            </w: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Блохина Людмила Игоревна,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>(Главная медицинская сестра)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8:00 - 15:42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Тел. 8 (8422) 46-19-32</w:t>
            </w: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Гулей Галина Ивановна,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>(Старшая медицинская сестра)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8:00 - 15:42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Тел. 8 (8422) 46-19-32</w:t>
            </w: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proofErr w:type="spellStart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Вескова</w:t>
            </w:r>
            <w:proofErr w:type="spellEnd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 xml:space="preserve"> Элеонора Владимировна ,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>(Медицинская сестра)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8:00 – 15:42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  <w:t>Тел. 8 (8422) 46-03-58 </w:t>
            </w: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proofErr w:type="spellStart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Торутанова</w:t>
            </w:r>
            <w:proofErr w:type="spellEnd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 xml:space="preserve"> Надежда Николаевна,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>(Медицинская сестра)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proofErr w:type="spellStart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Бабакина</w:t>
            </w:r>
            <w:proofErr w:type="spellEnd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Александровна,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>(Медицинская сестра)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8:00 – 15:42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Тел. 8 (8422) 46-42-29</w:t>
            </w: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Трофимова Анна Александровна,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>(Медицинская сестра)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8:00 – 15:42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Тел. 8 (8422) 46-42-29</w:t>
            </w: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 xml:space="preserve">Каримова </w:t>
            </w:r>
            <w:proofErr w:type="spellStart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Румия</w:t>
            </w:r>
            <w:proofErr w:type="spellEnd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Ягудяевна</w:t>
            </w:r>
            <w:proofErr w:type="spellEnd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>(Медицинская сестра)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8:00- 15:42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Тел. 8 (8422) 46-03-58</w:t>
            </w: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proofErr w:type="spellStart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Валиуллина</w:t>
            </w:r>
            <w:proofErr w:type="spellEnd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Ляйсан</w:t>
            </w:r>
            <w:proofErr w:type="spellEnd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Аминовна</w:t>
            </w:r>
            <w:proofErr w:type="spellEnd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>(Медицинская сестра)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8:00 - 15:42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Тел. 8 (8422) 46-03-58</w:t>
            </w: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Аксенова Наталья Александровна,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>(Медицинская сестра)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8:00 - 15:42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Тел. 8 (8422) 46-03-58</w:t>
            </w: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proofErr w:type="spellStart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Членова</w:t>
            </w:r>
            <w:proofErr w:type="spellEnd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 xml:space="preserve"> Ирина Николаевна,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>(Медицинская сестра)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8:00 - 15:42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Тел. 8 (8422) 46-03-58</w:t>
            </w: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Солдаткина Наталья Геннадьевна,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>(Медицинская сестра)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Екимова Лариса Ивановна,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>(Медицинская сестра)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Рассадина Елена Михайловна,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>(Акушерка)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8:00 - 15:42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Тел. 8 (8422) 46-42-02</w:t>
            </w: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nil"/>
              <w:right w:val="single" w:sz="18" w:space="0" w:color="DCE3EA"/>
            </w:tcBorders>
            <w:shd w:val="clear" w:color="auto" w:fill="EAEEF2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Отдел профилактики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nil"/>
              <w:right w:val="single" w:sz="18" w:space="0" w:color="DCE3EA"/>
            </w:tcBorders>
            <w:shd w:val="clear" w:color="auto" w:fill="EAEEF2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Стеклова Анна Владимировна,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>(Заведующий отделом профилактики врач-эпидемиолог)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Прием по личным вопросам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  <w:t>Понедельник с 10:00 до 17:42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Тел. 8 (8422) 46-42-39</w:t>
            </w: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nil"/>
              <w:right w:val="single" w:sz="18" w:space="0" w:color="DCE3EA"/>
            </w:tcBorders>
            <w:shd w:val="clear" w:color="auto" w:fill="EAEEF2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Эпидемиологическое отделение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nil"/>
              <w:right w:val="single" w:sz="18" w:space="0" w:color="DCE3EA"/>
            </w:tcBorders>
            <w:shd w:val="clear" w:color="auto" w:fill="EAEEF2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proofErr w:type="spellStart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Гришкеева</w:t>
            </w:r>
            <w:proofErr w:type="spellEnd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Александровна,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>(Заведующий отделом врач-эпидемиолог)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Прием по личным вопросам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  <w:t>Вторник с 10:00 до 17:42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Тел. 8 (8422) 46-42-46</w:t>
            </w: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Крылова Инна Евгеньевна,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>(Врач-эпидемиолог)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8:00 – 15:42 </w:t>
            </w: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Дмитриева Светлана Геннадьевна,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>(Помощник врача-эпидемиолога)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8:00 – 15:42 </w:t>
            </w: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Гордеева Светлана Николаевна,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>(Помощник врача-эпидемиолога)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8:00 – 15:42 </w:t>
            </w: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Афанасьева Надежда Константиновна,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>(Помощник врача-эпидемиолога)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8:00 – 15:42 </w:t>
            </w: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nil"/>
              <w:right w:val="single" w:sz="18" w:space="0" w:color="DCE3EA"/>
            </w:tcBorders>
            <w:shd w:val="clear" w:color="auto" w:fill="EAEEF2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Клинико-диагностическая лаборатория. Лабораторная диагностика.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nil"/>
              <w:right w:val="single" w:sz="18" w:space="0" w:color="DCE3EA"/>
            </w:tcBorders>
            <w:shd w:val="clear" w:color="auto" w:fill="EAEEF2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Емельянова Татьяна Николаевна,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>(Заведующий клинико-диагностической лабораторией)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8:30-16:12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Тел. 8 (8422) 46-54-32</w:t>
            </w: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proofErr w:type="spellStart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Тырлышкина</w:t>
            </w:r>
            <w:proofErr w:type="spellEnd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татьяна</w:t>
            </w:r>
            <w:proofErr w:type="spellEnd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 xml:space="preserve"> Ивановна,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>(Председатель первичной профсоюзной организации, Медицинский технолог)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</w:p>
        </w:tc>
      </w:tr>
    </w:tbl>
    <w:p w:rsidR="00047B06" w:rsidRPr="00047B06" w:rsidRDefault="00047B06" w:rsidP="00047B06">
      <w:pPr>
        <w:shd w:val="clear" w:color="auto" w:fill="FFFFFF"/>
        <w:spacing w:after="270" w:line="240" w:lineRule="auto"/>
        <w:jc w:val="center"/>
        <w:textAlignment w:val="baseline"/>
        <w:outlineLvl w:val="1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47B0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График работы врачей отдела по профилактике и борьбе со СПИД ФГБУЗ КБ №172 ФМБА России (город Димитровград, Ульяновская область)</w:t>
      </w:r>
    </w:p>
    <w:p w:rsidR="00047B06" w:rsidRPr="00047B06" w:rsidRDefault="00047B06" w:rsidP="00047B06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047B0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Часы приема </w:t>
      </w:r>
      <w:r w:rsidRPr="00047B0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Ежедневно с понедельника по пятницу с 8.00 до 14.00 по графику. </w:t>
      </w:r>
      <w:r w:rsidRPr="00047B0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Во вторую смену работает дежурный специалист</w:t>
      </w:r>
    </w:p>
    <w:tbl>
      <w:tblPr>
        <w:tblW w:w="0" w:type="auto"/>
        <w:tblBorders>
          <w:bottom w:val="single" w:sz="48" w:space="0" w:color="DCE3E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5670"/>
      </w:tblGrid>
      <w:tr w:rsidR="00047B06" w:rsidRPr="00047B06" w:rsidTr="00047B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5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ФИО специалиста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5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Адрес, телефон</w:t>
            </w: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Саранцева Екатерина Константиновна,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 xml:space="preserve">Женская консультация №2 </w:t>
            </w:r>
            <w:proofErr w:type="gramStart"/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( ул.</w:t>
            </w:r>
            <w:proofErr w:type="gramEnd"/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 xml:space="preserve"> Ульяновская 72, </w:t>
            </w:r>
            <w:proofErr w:type="spellStart"/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каб</w:t>
            </w:r>
            <w:proofErr w:type="spellEnd"/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. №7)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  <w:t>Время приёма уточнять по телефону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Тел. 2-43-44</w:t>
            </w: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Чернова Галина Николаевна,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Детская поликлиника №3 (Автостроителей 20, кабинет 27)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Тел. 5-50-09</w:t>
            </w: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Елисеева Алевтина Григорьевна,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Детская поликлиника № 2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ул.Ульяновская</w:t>
            </w:r>
            <w:proofErr w:type="spellEnd"/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 xml:space="preserve"> 72)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Тел. 2-74-83</w:t>
            </w: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proofErr w:type="spellStart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Красковская</w:t>
            </w:r>
            <w:proofErr w:type="spellEnd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Владимировна,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Детская поликлиника №1 (ул. Ленина 1, каб.1)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Тел. 3-30-68</w:t>
            </w: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Гордеева Светлана Анатольевна,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>(Врач-гастроэнтеролог)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Поликлиника для взрослых №3 (ул. Автостроителей, 59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Тел. 8 (84235) 3-25-52, 4-82-41</w:t>
            </w: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Попова Татьяна Владимировна,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>(Врач-инфекционист)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Поликлиника для взрослых №3 (ул. Автостроителей, 59)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  <w:t>Ежедневно с понедельника по пятницу с 8.00 до 14.00 по графику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  <w:t>Во вторую смену работает дежурный специалист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Тел. 8 (84235) 3-25-52, 4-82-41</w:t>
            </w:r>
          </w:p>
        </w:tc>
      </w:tr>
      <w:tr w:rsidR="00047B06" w:rsidRPr="00047B06" w:rsidTr="00047B06">
        <w:tc>
          <w:tcPr>
            <w:tcW w:w="4365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proofErr w:type="spellStart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Караулова</w:t>
            </w:r>
            <w:proofErr w:type="spellEnd"/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 xml:space="preserve"> Лариса Евгеньевна,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>(Заведующая отделом, врач-</w:t>
            </w:r>
            <w:proofErr w:type="spellStart"/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>дерматовенеролог</w:t>
            </w:r>
            <w:proofErr w:type="spellEnd"/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18" w:space="0" w:color="DCE3EA"/>
              <w:bottom w:val="single" w:sz="36" w:space="0" w:color="DCE3EA"/>
              <w:right w:val="single" w:sz="18" w:space="0" w:color="DCE3EA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47B06" w:rsidRPr="00047B06" w:rsidRDefault="00047B06" w:rsidP="00047B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</w:pP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t>Поликлиника для взрослых №3 (ул. Автостроителей, 59)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  <w:t>Ежедневно с понедельника по пятницу с 8.00 до 14.00 по графику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  <w:t>Во вторую смену работает дежурный специалист </w:t>
            </w:r>
            <w:r w:rsidRPr="00047B06">
              <w:rPr>
                <w:rFonts w:ascii="Times New Roman" w:eastAsia="Times New Roman" w:hAnsi="Times New Roman" w:cs="Times New Roman"/>
                <w:i/>
                <w:iCs/>
                <w:color w:val="6F6F6F"/>
                <w:sz w:val="24"/>
                <w:szCs w:val="24"/>
                <w:lang w:eastAsia="ru-RU"/>
              </w:rPr>
              <w:br/>
            </w:r>
            <w:r w:rsidRPr="0004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F6F6F"/>
                <w:sz w:val="24"/>
                <w:szCs w:val="24"/>
                <w:bdr w:val="none" w:sz="0" w:space="0" w:color="auto" w:frame="1"/>
                <w:lang w:eastAsia="ru-RU"/>
              </w:rPr>
              <w:t>Тел. 8 (84235) 3-25-52, 4-82-41</w:t>
            </w:r>
          </w:p>
        </w:tc>
      </w:tr>
    </w:tbl>
    <w:p w:rsidR="00B61EEA" w:rsidRDefault="00B61EEA">
      <w:bookmarkStart w:id="0" w:name="_GoBack"/>
      <w:bookmarkEnd w:id="0"/>
    </w:p>
    <w:sectPr w:rsidR="00B61EEA" w:rsidSect="00047B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3D"/>
    <w:rsid w:val="00047B06"/>
    <w:rsid w:val="00B61EEA"/>
    <w:rsid w:val="00F8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3088E-43B3-4E57-9DBC-8D94F603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7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7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entrtitle">
    <w:name w:val="centrtitle"/>
    <w:basedOn w:val="a"/>
    <w:rsid w:val="0004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5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2019-11-07T16:23:00Z</dcterms:created>
  <dcterms:modified xsi:type="dcterms:W3CDTF">2019-11-07T16:23:00Z</dcterms:modified>
</cp:coreProperties>
</file>