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2C6" w:rsidRDefault="004E62C6" w:rsidP="004E62C6">
      <w:pPr>
        <w:pStyle w:val="a3"/>
        <w:shd w:val="clear" w:color="auto" w:fill="FFFFFF"/>
        <w:spacing w:after="74" w:afterAutospacing="0" w:line="329" w:lineRule="atLeast"/>
        <w:rPr>
          <w:rFonts w:ascii="Arial" w:hAnsi="Arial" w:cs="Arial"/>
          <w:color w:val="111111"/>
          <w:sz w:val="18"/>
          <w:szCs w:val="18"/>
        </w:rPr>
      </w:pPr>
      <w:r>
        <w:rPr>
          <w:color w:val="373737"/>
          <w:sz w:val="48"/>
          <w:szCs w:val="48"/>
        </w:rPr>
        <w:t>Федеральный закон Российской Федерации от 21 ноября 2011 г. N 323-ФЗ</w:t>
      </w:r>
    </w:p>
    <w:p w:rsidR="004E62C6" w:rsidRDefault="004E62C6" w:rsidP="004E62C6">
      <w:pPr>
        <w:pStyle w:val="a3"/>
        <w:shd w:val="clear" w:color="auto" w:fill="FFFFFF"/>
        <w:spacing w:after="147" w:afterAutospacing="0" w:line="227" w:lineRule="atLeast"/>
        <w:rPr>
          <w:rFonts w:ascii="Arial" w:hAnsi="Arial" w:cs="Arial"/>
          <w:color w:val="111111"/>
          <w:sz w:val="18"/>
          <w:szCs w:val="18"/>
        </w:rPr>
      </w:pPr>
      <w:r>
        <w:rPr>
          <w:color w:val="373737"/>
          <w:sz w:val="27"/>
          <w:szCs w:val="27"/>
        </w:rPr>
        <w:t>"Об основах охраны здоровья граждан в Российской Федерации"</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Style w:val="a4"/>
          <w:rFonts w:ascii="Arial" w:hAnsi="Arial" w:cs="Arial"/>
          <w:color w:val="373737"/>
        </w:rPr>
        <w:t>Принят Государственной Думой 1 ноября 2011 года</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Style w:val="a4"/>
          <w:rFonts w:ascii="Arial" w:hAnsi="Arial" w:cs="Arial"/>
          <w:color w:val="373737"/>
        </w:rPr>
        <w:t>Одобрен Советом Федерации 9 ноября 2011 года</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Глава 4. </w:t>
      </w:r>
      <w:r>
        <w:rPr>
          <w:rStyle w:val="a4"/>
          <w:rFonts w:ascii="Arial" w:hAnsi="Arial" w:cs="Arial"/>
          <w:color w:val="373737"/>
        </w:rPr>
        <w:t>Права и обязанности граждан в сфере охраны здоровья</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Статья 18. </w:t>
      </w:r>
      <w:r>
        <w:rPr>
          <w:rStyle w:val="a4"/>
          <w:rFonts w:ascii="Arial" w:hAnsi="Arial" w:cs="Arial"/>
          <w:color w:val="373737"/>
        </w:rPr>
        <w:t>Право на охрану здоровья</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1. Каждый имеет право на охрану здоровья.</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Статья 19. </w:t>
      </w:r>
      <w:r>
        <w:rPr>
          <w:rStyle w:val="a4"/>
          <w:rFonts w:ascii="Arial" w:hAnsi="Arial" w:cs="Arial"/>
          <w:color w:val="373737"/>
        </w:rPr>
        <w:t>Право на медицинскую помощь</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1. Каждый имеет право на медицинскую помощь.</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4. Порядок оказания медицинской помощи иностранным гражданам определяется Правительством Российской Федерации.</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5. Пациент имеет право на:</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1) выбор врача и выбор медицинской организации в соответствии с настоящим Федеральным законом;</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lastRenderedPageBreak/>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3) получение консультаций врачей-специалистов;</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4) облегчение боли, связанной с заболеванием и (или) медицинским вмешательством, доступными методами и лекарственными препаратами;</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6) получение лечебного питания в случае нахождения пациента на лечении в стационарных условиях;</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7) защиту сведений, составляющих врачебную тайну;</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8) отказ от медицинского вмешательства;</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9) возмещение вреда, причиненного здоровью при оказании ему медицинской помощи;</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10) допуск к нему адвоката или законного представителя для защиты своих прав;</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Статья 20. </w:t>
      </w:r>
      <w:r>
        <w:rPr>
          <w:rStyle w:val="a4"/>
          <w:rFonts w:ascii="Arial" w:hAnsi="Arial" w:cs="Arial"/>
          <w:color w:val="373737"/>
        </w:rPr>
        <w:t>Информированное добровольное согласие на медицинское вмешательство и на отказ от медицинского вмешательства</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lastRenderedPageBreak/>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lastRenderedPageBreak/>
        <w:t>9. Медицинское вмешательство без согласия гражданина, одного из родителей или иного законного представителя допускается:</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2) в отношении лиц, страдающих заболеваниями, представляющими опасность для окружающих;</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3) в отношении лиц, страдающих тяжелыми психическими расстройствами;</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4) в отношении лиц, совершивших общественно опасные деяния (преступления);</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5) при проведении судебно-медицинской экспертизы и (или) судебно-психиатрической экспертизы.</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10. Решение о медицинском вмешательстве без согласия гражданина, одного из родителей или иного законного представителя принимается:</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Статья 21.</w:t>
      </w:r>
      <w:r>
        <w:rPr>
          <w:rStyle w:val="a4"/>
          <w:rFonts w:ascii="Arial" w:hAnsi="Arial" w:cs="Arial"/>
          <w:color w:val="373737"/>
        </w:rPr>
        <w:t> Выбор врача и медицинской организации</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w:t>
      </w:r>
      <w:r>
        <w:rPr>
          <w:rFonts w:ascii="Arial" w:hAnsi="Arial" w:cs="Arial"/>
          <w:color w:val="373737"/>
        </w:rPr>
        <w:lastRenderedPageBreak/>
        <w:t>отдельных отраслей промышленности с особо опасными условиями труда, устанавливаются Правительством Российской Федерации.</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3. Оказание первичной специализированной медико-санитарной помощи осуществляется:</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 xml:space="preserve">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w:t>
      </w:r>
      <w:r>
        <w:rPr>
          <w:rFonts w:ascii="Arial" w:hAnsi="Arial" w:cs="Arial"/>
          <w:color w:val="373737"/>
        </w:rPr>
        <w:lastRenderedPageBreak/>
        <w:t>(далее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Статья 22. </w:t>
      </w:r>
      <w:r>
        <w:rPr>
          <w:rStyle w:val="a4"/>
          <w:rFonts w:ascii="Arial" w:hAnsi="Arial" w:cs="Arial"/>
          <w:color w:val="373737"/>
        </w:rPr>
        <w:t>Информация о состоянии здоровья</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 xml:space="preserve">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w:t>
      </w:r>
      <w:r>
        <w:rPr>
          <w:rFonts w:ascii="Arial" w:hAnsi="Arial" w:cs="Arial"/>
          <w:color w:val="373737"/>
        </w:rPr>
        <w:lastRenderedPageBreak/>
        <w:t>копий) и выписок из них устанавливаются уполномоченным федеральным органом исполнительной власти.</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Статья 23. </w:t>
      </w:r>
      <w:r>
        <w:rPr>
          <w:rStyle w:val="a4"/>
          <w:rFonts w:ascii="Arial" w:hAnsi="Arial" w:cs="Arial"/>
          <w:color w:val="373737"/>
        </w:rPr>
        <w:t>Информация о факторах, влияющих на здоровье</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Статья 24. </w:t>
      </w:r>
      <w:r>
        <w:rPr>
          <w:rStyle w:val="a4"/>
          <w:rFonts w:ascii="Arial" w:hAnsi="Arial" w:cs="Arial"/>
          <w:color w:val="373737"/>
        </w:rPr>
        <w:t>Права работников, занятых на отдельных видах работ, на охрану здоровья</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lastRenderedPageBreak/>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Статья 25. </w:t>
      </w:r>
      <w:r>
        <w:rPr>
          <w:rStyle w:val="a4"/>
          <w:rFonts w:ascii="Arial" w:hAnsi="Arial" w:cs="Arial"/>
          <w:color w:val="373737"/>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w:t>
      </w:r>
      <w:r>
        <w:rPr>
          <w:rFonts w:ascii="Arial" w:hAnsi="Arial" w:cs="Arial"/>
          <w:color w:val="373737"/>
        </w:rPr>
        <w:lastRenderedPageBreak/>
        <w:t>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Статья 26. </w:t>
      </w:r>
      <w:r>
        <w:rPr>
          <w:rStyle w:val="a4"/>
          <w:rFonts w:ascii="Arial" w:hAnsi="Arial" w:cs="Arial"/>
          <w:color w:val="373737"/>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w:t>
      </w:r>
      <w:r>
        <w:rPr>
          <w:rFonts w:ascii="Arial" w:hAnsi="Arial" w:cs="Arial"/>
          <w:color w:val="373737"/>
        </w:rPr>
        <w:lastRenderedPageBreak/>
        <w:t>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Статья 27. </w:t>
      </w:r>
      <w:r>
        <w:rPr>
          <w:rStyle w:val="a4"/>
          <w:rFonts w:ascii="Arial" w:hAnsi="Arial" w:cs="Arial"/>
          <w:color w:val="373737"/>
        </w:rPr>
        <w:t>Обязанности граждан в сфере охраны здоровья</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1. Граждане обязаны заботиться о сохранении своего здоровья.</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Статья 28. </w:t>
      </w:r>
      <w:r>
        <w:rPr>
          <w:rStyle w:val="a4"/>
          <w:rFonts w:ascii="Arial" w:hAnsi="Arial" w:cs="Arial"/>
          <w:color w:val="373737"/>
        </w:rPr>
        <w:t>Общественные объединения по защите прав граждан в сфере охраны здоровья</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 xml:space="preserve">2. Общественные объединения по защите прав граждан в сфере охраны здоровья могут в установленном законодательством Российской </w:t>
      </w:r>
      <w:r>
        <w:rPr>
          <w:rFonts w:ascii="Arial" w:hAnsi="Arial" w:cs="Arial"/>
          <w:color w:val="373737"/>
        </w:rPr>
        <w:lastRenderedPageBreak/>
        <w:t>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4E62C6" w:rsidRDefault="004E62C6" w:rsidP="004E62C6">
      <w:pPr>
        <w:pStyle w:val="a3"/>
        <w:shd w:val="clear" w:color="auto" w:fill="FFFFFF"/>
        <w:spacing w:before="238" w:beforeAutospacing="0" w:after="238" w:afterAutospacing="0" w:line="272" w:lineRule="atLeast"/>
        <w:ind w:left="839"/>
        <w:rPr>
          <w:rFonts w:ascii="Arial" w:hAnsi="Arial" w:cs="Arial"/>
          <w:color w:val="111111"/>
          <w:sz w:val="18"/>
          <w:szCs w:val="18"/>
        </w:rPr>
      </w:pPr>
      <w:r>
        <w:rPr>
          <w:rFonts w:ascii="Arial" w:hAnsi="Arial" w:cs="Arial"/>
          <w:color w:val="373737"/>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23715C" w:rsidRDefault="0023715C">
      <w:bookmarkStart w:id="0" w:name="_GoBack"/>
      <w:bookmarkEnd w:id="0"/>
    </w:p>
    <w:sectPr w:rsidR="002371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E88"/>
    <w:rsid w:val="0023715C"/>
    <w:rsid w:val="004E62C6"/>
    <w:rsid w:val="00960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7DF720-EB18-4106-B041-AD0675124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62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62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5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3857</Words>
  <Characters>21989</Characters>
  <Application>Microsoft Office Word</Application>
  <DocSecurity>0</DocSecurity>
  <Lines>183</Lines>
  <Paragraphs>51</Paragraphs>
  <ScaleCrop>false</ScaleCrop>
  <Company>SPecialiST RePack</Company>
  <LinksUpToDate>false</LinksUpToDate>
  <CharactersWithSpaces>25795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2019-11-01T10:52:00Z</dcterms:created>
  <dcterms:modified xsi:type="dcterms:W3CDTF">2019-11-01T10:53:00Z</dcterms:modified>
</cp:coreProperties>
</file>