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F89A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 Условия предоставления платных медицинских и иных услуг</w:t>
      </w:r>
    </w:p>
    <w:p w14:paraId="5065DBF9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1.1 За плату предоставляются виды медицинских и иных услуг, которые не являются обязательными для оказания на бесплатной основе по Программе государственных гарантий.</w:t>
      </w:r>
    </w:p>
    <w:p w14:paraId="6EB4C9DA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Платные медицинские и иные услуги населению предоставляются в виде плановой, консультативной, диагностической, профилактической, лечебно-диагностической, реабилитационной, фармацевтической и другой помощи согласно Приложения № 1 к настоящему Положению.</w:t>
      </w:r>
    </w:p>
    <w:p w14:paraId="28B0ADB4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1.2 Основанием для оказания платных медицинских и иных услуг являются:</w:t>
      </w:r>
    </w:p>
    <w:p w14:paraId="1D048F76" w14:textId="77777777" w:rsidR="00A02A7A" w:rsidRPr="00A02A7A" w:rsidRDefault="00A02A7A" w:rsidP="00A02A7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отсутствие соответствующих услуг в Программе государственных гарантий оказания гражданам Российской Федерации и Республики Башкортостан бесплатной медицинской помощи: отсутствие обязательств по оплате данного вида медицинской помощи, услуги из средств бюджета и государственных внебюджетных фондов;</w:t>
      </w:r>
    </w:p>
    <w:p w14:paraId="530056C4" w14:textId="77777777" w:rsidR="00A02A7A" w:rsidRPr="00A02A7A" w:rsidRDefault="00A02A7A" w:rsidP="00A02A7A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оказание медицинских услуг по желанию/инициативе гражданина вне порядка и условий, установленных Территориальной программой государственных гарантий оказания гражданам Российской Федерации и Республики Башкортостан бесплатной медицинской помощи.</w:t>
      </w:r>
    </w:p>
    <w:p w14:paraId="4F0D802F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1.3 Предоставление населению платных медицинских и иных услуг учреждением здравоохранения осуществляется при наличии следующих документов:</w:t>
      </w:r>
    </w:p>
    <w:p w14:paraId="53FB62E4" w14:textId="77777777" w:rsidR="00A02A7A" w:rsidRPr="00A02A7A" w:rsidRDefault="00A02A7A" w:rsidP="00A02A7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лицензии и сертификата на избранный вид деятельности;</w:t>
      </w:r>
    </w:p>
    <w:p w14:paraId="6E0D9A2B" w14:textId="77777777" w:rsidR="00A02A7A" w:rsidRPr="00A02A7A" w:rsidRDefault="00A02A7A" w:rsidP="00A02A7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положения о предоставлении платных услуг, утвержденного главным врачом;</w:t>
      </w:r>
    </w:p>
    <w:p w14:paraId="1AE05F8E" w14:textId="77777777" w:rsidR="00A02A7A" w:rsidRPr="00A02A7A" w:rsidRDefault="00A02A7A" w:rsidP="00A02A7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сметы доходов и расходов по средствам, полученным от предпринимательской и иной приносящей доход деятельности, утвержденной в установленном порядке;</w:t>
      </w:r>
    </w:p>
    <w:p w14:paraId="2CBE8ED9" w14:textId="77777777" w:rsidR="00A02A7A" w:rsidRPr="00A02A7A" w:rsidRDefault="00A02A7A" w:rsidP="00A02A7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прейскуранта цен на платные медицинские и иные услуги, утвержденного в порядке, установленном законодательством;</w:t>
      </w:r>
    </w:p>
    <w:p w14:paraId="257AE084" w14:textId="77777777" w:rsidR="00A02A7A" w:rsidRPr="00A02A7A" w:rsidRDefault="00A02A7A" w:rsidP="00A02A7A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специального разрешения.</w:t>
      </w:r>
    </w:p>
    <w:p w14:paraId="7603FEF1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1.4 Оказание платных медицинских и иных услуг разрешается медицинским работникам, имеющим диплом о высшем медицинском образовании и сертификат, подтверждающий квалификацию соответствующего специалиста. Список специалистов, пользующихся правом оказания платных медицинских и иных услуг, утверждается решением медицинского совета ГБУЗ РБ Городская больница №2 город Стерлитамак.</w:t>
      </w:r>
    </w:p>
    <w:p w14:paraId="12585F56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Разрешение на оказание платных медицинских и иных услуг предоставляется работнику на основании личного заявления. Возможно привлечение сторонних специалистов (в том числе внешних совместителей) по трудовому договору для оказания платных медицинских и иных услуг.</w:t>
      </w:r>
    </w:p>
    <w:p w14:paraId="634E1C6A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1.5 Оказание платных медицинских и иных услуг работниками учреждения здравоохранения производится в свободное от основной работы время. Графики учета рабочего времени по основной работе и по оказанию платных медицинских и иных услуг составляются раздельно (в том числе в выходные и праздничные дни).</w:t>
      </w:r>
    </w:p>
    <w:p w14:paraId="46A4F4DC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 отдельным видам платных услуг, в тех случаях, когда требуется специальная подготовка (исследования, проводимые натощак, лабораторные исследования, эндоскопические и ультразвуковые методы исследования и др.) разрешается их оказание в основное рабочее время с последующей отработкой времени, потраченного на оказание платных услуг.</w:t>
      </w:r>
    </w:p>
    <w:p w14:paraId="41527A68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Лицам, осуществляющим организацию, учет и контроль платных медицинских и иных услуг, разрешено ведение данных видов деятельности в пределах основного рабочего времени в виде интенсивности и напряженности труда.</w:t>
      </w:r>
    </w:p>
    <w:p w14:paraId="142EC37F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1.6 Для оказания платных медицинских услуг и создания бытовых условий повышенной комфортности в палатах круглосуточного пребывания и дневных стационаров всех типов могут быть развернуты койки сверх объемных нормативов, предусмотренных ежегодно утверждаемый Программой государственных гарантий оказания бесплатной медицинской помощи гражданам в Республики Башкортостан, с соблюдением санитарно-эпидемиологических норм.</w:t>
      </w:r>
    </w:p>
    <w:p w14:paraId="610E9F33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 Порядок предоставления платных медицинских и иных услуг</w:t>
      </w:r>
    </w:p>
    <w:p w14:paraId="08FE4CFC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2.1 Предоставление платных медицинских и иных услуг осуществляется на основании заключения договора возмездного оказания медицинских услуг.</w:t>
      </w:r>
    </w:p>
    <w:p w14:paraId="1EDC10C7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2.2 Договор возмездного оказания медицинских услуг заключается по желанию и добровольному согласию пациента, в письменной форме и содержит следующие сведения:</w:t>
      </w:r>
    </w:p>
    <w:p w14:paraId="7B7C62BA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наименование и адрес местонахождения учреждения;</w:t>
      </w:r>
    </w:p>
    <w:p w14:paraId="6DE481DD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7256E4B5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0A90E37A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фамилия, имя, отчество (если имеется), адрес места жительства и телефон пациента/законного представителя пациента;</w:t>
      </w:r>
    </w:p>
    <w:p w14:paraId="73736C33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наименование и перечень оказываемых услуг;</w:t>
      </w:r>
    </w:p>
    <w:p w14:paraId="2E0AD92A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стоимость услуг, сроки и порядок их оплаты;</w:t>
      </w:r>
    </w:p>
    <w:p w14:paraId="7139E4D1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условия и сроки оказания услуг;</w:t>
      </w:r>
    </w:p>
    <w:p w14:paraId="550C077B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должность, фамилия, имя, отчество (если имеется) лица, заключающего договор от имени учреждения, и его подпись, фамилию, имя, отчество (если имеется) пациента и его подпись;</w:t>
      </w:r>
    </w:p>
    <w:p w14:paraId="4987E6B4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ответственность сторон за невыполнение условий договора;</w:t>
      </w:r>
    </w:p>
    <w:p w14:paraId="7DAA6C3E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порядок изменения и расторжения договора;</w:t>
      </w:r>
    </w:p>
    <w:p w14:paraId="0E077319" w14:textId="77777777" w:rsidR="00A02A7A" w:rsidRPr="00A02A7A" w:rsidRDefault="00A02A7A" w:rsidP="00A02A7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иные сведения, соответствующие Гражданскому Кодексу РФ.</w:t>
      </w:r>
    </w:p>
    <w:p w14:paraId="4ED74133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Вышеуказанный договор составляется в двух экземплярах, имеющих равную юридическую силу.</w:t>
      </w:r>
    </w:p>
    <w:p w14:paraId="32ED276E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случае если Договор заключается между Исполнителем и Заказчиком в пользу Потребителя, то он заключается в 3-х экземплярах, один из которых находится у Исполнителя, второй у Заказчика, третий у Потребителя. При наличии множественности Потребителей Заказчик обеспечивает предоставление копии экземпляра настоящего Договора, заверенные надлежащим образом, всем Потребителям. В случае отказа Заказчика в предоставлении Потребителю копии договора, последний вправе получить копию Договора у Исполнителя, предварительно подтвердив отказ Заказчика в просьбе о получении копии Договора.</w:t>
      </w:r>
    </w:p>
    <w:p w14:paraId="4F0E8200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 Регламент работы с пациентом по оказанию платных медицинских услуг:</w:t>
      </w:r>
    </w:p>
    <w:p w14:paraId="7A9E0812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2.3.1 Для получения медицинской услуги на платной основе в ГБУЗ РБ Городская больница №2 город Стерлитамак пациент должен обратиться по в регистратуру отделения платных услуг больницы, где он может ознакомиться с перечнем и прейскурантом цен предоставляемых платных медицинских услуг.</w:t>
      </w:r>
    </w:p>
    <w:p w14:paraId="1BA8A516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2.3.2 В отделении платных услуг с пациентом заключается договор возмездного оказания медицинских услуг. Для заключения вышеуказанного договора пациент при себе должен иметь паспорт гражданина РФ (иностранный гражданин — паспорт иностранного гражданина) или иной документ, где имеются сведения удостоверяющие личность (военный билет, водительские права, свидетельство о рождении и т. д.).</w:t>
      </w:r>
    </w:p>
    <w:p w14:paraId="2FD1EAED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Далее сотрудник регистратуры отделения платных услуг:</w:t>
      </w:r>
    </w:p>
    <w:p w14:paraId="232E46D6" w14:textId="77777777" w:rsidR="00A02A7A" w:rsidRPr="00A02A7A" w:rsidRDefault="00A02A7A" w:rsidP="00A02A7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заполняет от руки преамбулу вышеуказанного договора, указывая должность, имя, фамилию, отчество (если имеется), заключающего договор от имени учреждения; имя, фамилию, отчество (если имеется) адрес места жительства и телефон пациента/законного представителя пациента;</w:t>
      </w:r>
    </w:p>
    <w:p w14:paraId="4160572F" w14:textId="77777777" w:rsidR="00A02A7A" w:rsidRPr="00A02A7A" w:rsidRDefault="00A02A7A" w:rsidP="00A02A7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в договоре возмездного оказания медицинских услуг заполняет столбцы «Наименование услуги», «Количество», «Срок исполнения», «Цена по прейскуранту», «Итого сумма к оплате»;</w:t>
      </w:r>
    </w:p>
    <w:p w14:paraId="27FD7EF1" w14:textId="77777777" w:rsidR="00A02A7A" w:rsidRPr="00A02A7A" w:rsidRDefault="00A02A7A" w:rsidP="00A02A7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разъясняет способы оплаты;</w:t>
      </w:r>
    </w:p>
    <w:p w14:paraId="42FBA75C" w14:textId="77777777" w:rsidR="00A02A7A" w:rsidRPr="00A02A7A" w:rsidRDefault="00A02A7A" w:rsidP="00A02A7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помогает пациенту произвести оплату;</w:t>
      </w:r>
    </w:p>
    <w:p w14:paraId="4B505D05" w14:textId="77777777" w:rsidR="00A02A7A" w:rsidRPr="00A02A7A" w:rsidRDefault="00A02A7A" w:rsidP="00A02A7A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заносит данные о пациенте в журнал учета платных услуг.</w:t>
      </w:r>
    </w:p>
    <w:p w14:paraId="650D7888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2.3.3 Сотрудник регистратуры отделения платных услуг заполняет амбулаторную карту платного приема (если пациент/законный представитель пациента обращается повторно, ему выдается амбулаторная карта), куда вкладывает договор с прикрепленным чеком и отдает его пациенту на руки.</w:t>
      </w:r>
    </w:p>
    <w:p w14:paraId="50D5F2F0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2.3.4 Далее пациент с амбулаторной картой обращается непосредственно к специалисту для получения платной услуги (для получения сервисных услуг — к заведующему отделения), который подписывает вышеуказанный договор и ставит печать для документов.</w:t>
      </w:r>
    </w:p>
    <w:p w14:paraId="3AD5D2DB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Медицинская сестра заносит данные о пациенте в журнал платных услуг.</w:t>
      </w:r>
    </w:p>
    <w:p w14:paraId="3806E417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2.3.5 После разъяснения врачом сведений о предлагаемой услуге, в амбулаторной карте пациент подписывает информированное добровольное согласие на оказание платных услуг.</w:t>
      </w:r>
    </w:p>
    <w:p w14:paraId="7B691999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2.3.6 Специалист медицинского учреждения после проведения услуги в амбулаторной карте пациента отмечает:</w:t>
      </w:r>
    </w:p>
    <w:p w14:paraId="0A07FB38" w14:textId="77777777" w:rsidR="00A02A7A" w:rsidRPr="00A02A7A" w:rsidRDefault="00A02A7A" w:rsidP="00A02A7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причине обращения (жалобы пациента);</w:t>
      </w:r>
    </w:p>
    <w:p w14:paraId="6F3D57E7" w14:textId="77777777" w:rsidR="00A02A7A" w:rsidRPr="00A02A7A" w:rsidRDefault="00A02A7A" w:rsidP="00A02A7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произведенном обследовании (осмотре);</w:t>
      </w:r>
    </w:p>
    <w:p w14:paraId="1F621A7A" w14:textId="77777777" w:rsidR="00A02A7A" w:rsidRPr="00A02A7A" w:rsidRDefault="00A02A7A" w:rsidP="00A02A7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диагнозе;</w:t>
      </w:r>
    </w:p>
    <w:p w14:paraId="119E80FB" w14:textId="77777777" w:rsidR="00A02A7A" w:rsidRPr="00A02A7A" w:rsidRDefault="00A02A7A" w:rsidP="00A02A7A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назначениях и рекомендациях (при необходимости).</w:t>
      </w:r>
    </w:p>
    <w:p w14:paraId="08C6DBAD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Специалист в амбулаторной карте заполняет только результаты оказания медицинских услуг, выставляет диагноз (заключение) и закрепляет своей подписью.</w:t>
      </w:r>
    </w:p>
    <w:p w14:paraId="4FE6420E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Медицинская сестра после оказания медицинских услуг пациенту переносит заключительный диагноз в журнал учета платных услуг врача-специалиста.</w:t>
      </w:r>
    </w:p>
    <w:p w14:paraId="4F80F47E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 xml:space="preserve">2.3.7 После оказания услуг один экземпляр договора с прикрепленным чеком возвращается пациенту, второй экземпляр остается в кабинете у специалиста, и затем в конце рабочего дня </w:t>
      </w: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lastRenderedPageBreak/>
        <w:t>(в этот же день) медицинская сестра все вторые экземпляры сдает сотруднику регистратуры отделения платных услуг под подпись.</w:t>
      </w:r>
    </w:p>
    <w:p w14:paraId="213064B6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2.3.8 Сотрудник регистратуры отделения платных услуг собирает вторые экземпляры договоров в отдельную папку (коробку), которая по мере заполнения опечатывается с указанием даты начала и окончания.</w:t>
      </w:r>
    </w:p>
    <w:p w14:paraId="589452E9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2.3.9 После оказания услуг амбулаторная карта пациента остается в кабинете у специалиста, полностью оформляется, и медицинская сестра к концу рабочего дня сдает ее в регистратуру отделения платных услуг.</w:t>
      </w:r>
    </w:p>
    <w:p w14:paraId="4D3DA8B5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2.3.10 Сотрудник регистратуры отделения платных услуг сданные амбулаторные карты платного приема раскладывает в отдельные ячейки, где они хранятся в течение 3 (трех) лет.</w:t>
      </w:r>
    </w:p>
    <w:p w14:paraId="517E0F74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2.4 Учреждение здравоохранения обязано обеспечить граждан посредством размещения на сайте медицинской организации в информационно-телекоммуникационной сети «Интернет», а также на информационных стендах (стойках) медицинской организации бесплатной, доступной и достоверной информацией, включающей в себя:</w:t>
      </w:r>
    </w:p>
    <w:p w14:paraId="6C23BDF7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наименование и адрес места нахождения учреждения,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323B8AFE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314FF93B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641926CC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порядок и условия предоставления медицинской помощи в соответствии с программой и территориальной программой;</w:t>
      </w:r>
    </w:p>
    <w:p w14:paraId="33F23C33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6EFC2D11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14:paraId="5B59DC63" w14:textId="77777777" w:rsidR="00A02A7A" w:rsidRPr="00A02A7A" w:rsidRDefault="00A02A7A" w:rsidP="00A02A7A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14:paraId="21689B82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2.5 Платные медицинские и иные услуги предоставляются населению в удобное время без ущемления прав других пациентов.</w:t>
      </w:r>
    </w:p>
    <w:p w14:paraId="45228006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2.6 При оказании платных медицинских и иных услуг должны применяться методы профилактики, диагностики, лечения, медицинские технологии, лекарственные средства, дезинфицирующие средства, разрешенные к применению на территории Российской Федерации и Республики Башкортостан.</w:t>
      </w:r>
    </w:p>
    <w:p w14:paraId="5796500D" w14:textId="77777777" w:rsidR="00A02A7A" w:rsidRPr="00A02A7A" w:rsidRDefault="00A02A7A" w:rsidP="00A02A7A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A02A7A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2.7 Претензии и споры, возникшие между потребителем и учреждением здравоохранения, разрешаются в соответствии с законодательством.</w:t>
      </w:r>
    </w:p>
    <w:p w14:paraId="5B6C1EA6" w14:textId="77777777" w:rsidR="007B4C18" w:rsidRDefault="007B4C18">
      <w:bookmarkStart w:id="0" w:name="_GoBack"/>
      <w:bookmarkEnd w:id="0"/>
    </w:p>
    <w:sectPr w:rsidR="007B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BD0"/>
    <w:multiLevelType w:val="multilevel"/>
    <w:tmpl w:val="61AA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76D69"/>
    <w:multiLevelType w:val="multilevel"/>
    <w:tmpl w:val="6BA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D47524"/>
    <w:multiLevelType w:val="multilevel"/>
    <w:tmpl w:val="8680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A7F71"/>
    <w:multiLevelType w:val="multilevel"/>
    <w:tmpl w:val="E14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F84624"/>
    <w:multiLevelType w:val="multilevel"/>
    <w:tmpl w:val="170E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349F0"/>
    <w:multiLevelType w:val="multilevel"/>
    <w:tmpl w:val="9DAC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CB"/>
    <w:rsid w:val="007B4C18"/>
    <w:rsid w:val="00A02A7A"/>
    <w:rsid w:val="00D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C67F-5B73-4971-BA30-6262748F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2019-06-25T05:12:00Z</dcterms:created>
  <dcterms:modified xsi:type="dcterms:W3CDTF">2019-06-25T05:12:00Z</dcterms:modified>
</cp:coreProperties>
</file>