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43" w:rsidRPr="00C11D43" w:rsidRDefault="00C11D43" w:rsidP="00C11D43">
      <w:pPr>
        <w:shd w:val="clear" w:color="auto" w:fill="FFFFFF"/>
        <w:spacing w:after="180" w:line="240" w:lineRule="auto"/>
        <w:outlineLvl w:val="4"/>
        <w:rPr>
          <w:rFonts w:ascii="Helvetica" w:eastAsia="Times New Roman" w:hAnsi="Helvetica" w:cs="Helvetica"/>
          <w:b/>
          <w:bCs/>
          <w:caps/>
          <w:color w:val="222222"/>
          <w:spacing w:val="36"/>
          <w:sz w:val="20"/>
          <w:szCs w:val="20"/>
          <w:lang w:eastAsia="ru-RU"/>
        </w:rPr>
      </w:pPr>
      <w:r w:rsidRPr="00C11D43">
        <w:rPr>
          <w:rFonts w:ascii="Helvetica" w:eastAsia="Times New Roman" w:hAnsi="Helvetica" w:cs="Helvetica"/>
          <w:b/>
          <w:bCs/>
          <w:caps/>
          <w:color w:val="222222"/>
          <w:spacing w:val="36"/>
          <w:sz w:val="20"/>
          <w:szCs w:val="20"/>
          <w:lang w:eastAsia="ru-RU"/>
        </w:rPr>
        <w:t>ПРИЕМ БОЛЬНЫХ ПРОВОДИТСЯ В КОНСУЛЬТАТИВНО-ПОЛИКЛИНИЧЕСКОМ ОТДЕЛЕНИИ КЛИНИКИ: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понедельник–четверг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9.00–16.00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пятница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9.00–14.00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суббота, воскресенье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выходной</w:t>
      </w:r>
    </w:p>
    <w:p w:rsidR="00C11D43" w:rsidRPr="00C11D43" w:rsidRDefault="00C11D43" w:rsidP="00C11D43">
      <w:pPr>
        <w:pBdr>
          <w:bottom w:val="dotted" w:sz="6" w:space="0" w:color="EEEEEE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Регистратура</w:t>
      </w:r>
    </w:p>
    <w:p w:rsidR="00C11D43" w:rsidRPr="00C11D43" w:rsidRDefault="00C11D43" w:rsidP="00C11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4"/>
          <w:szCs w:val="24"/>
          <w:lang w:eastAsia="ru-RU"/>
        </w:rPr>
      </w:pPr>
      <w:hyperlink r:id="rId5" w:tgtFrame="_blank" w:history="1">
        <w:r w:rsidRPr="00C11D43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+7 (495) 3652586</w:t>
        </w:r>
      </w:hyperlink>
    </w:p>
    <w:p w:rsidR="00C11D43" w:rsidRPr="00C11D43" w:rsidRDefault="00C11D43" w:rsidP="00C11D43">
      <w:pPr>
        <w:pBdr>
          <w:bottom w:val="dotted" w:sz="6" w:space="0" w:color="EEEEEE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Заведующий консультативно-поликлиническим отделением</w:t>
      </w:r>
    </w:p>
    <w:p w:rsidR="00C11D43" w:rsidRPr="00C11D43" w:rsidRDefault="00C11D43" w:rsidP="00C11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19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pacing w:val="19"/>
          <w:sz w:val="24"/>
          <w:szCs w:val="24"/>
          <w:lang w:eastAsia="ru-RU"/>
        </w:rPr>
        <w:t>БОЛЬШАКОВА Виктория Алексеевна</w:t>
      </w:r>
    </w:p>
    <w:p w:rsidR="00C11D43" w:rsidRPr="00C11D43" w:rsidRDefault="00C11D43" w:rsidP="00C11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90000"/>
          <w:sz w:val="24"/>
          <w:szCs w:val="24"/>
          <w:lang w:eastAsia="ru-RU"/>
        </w:rPr>
      </w:pPr>
      <w:hyperlink r:id="rId6" w:tgtFrame="_blank" w:history="1">
        <w:r w:rsidRPr="00C11D43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+7 (495) 3664288</w:t>
        </w:r>
      </w:hyperlink>
    </w:p>
    <w:p w:rsidR="00C11D43" w:rsidRPr="00C11D43" w:rsidRDefault="00C11D43" w:rsidP="00C11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anchor="clinic" w:history="1">
        <w:r w:rsidRPr="00C11D43">
          <w:rPr>
            <w:rFonts w:ascii="Arial" w:eastAsia="Times New Roman" w:hAnsi="Arial" w:cs="Arial"/>
            <w:color w:val="C90000"/>
            <w:sz w:val="24"/>
            <w:szCs w:val="24"/>
            <w:u w:val="single"/>
            <w:lang w:eastAsia="ru-RU"/>
          </w:rPr>
          <w:t>Адрес клиники</w:t>
        </w:r>
      </w:hyperlink>
    </w:p>
    <w:p w:rsidR="00C11D43" w:rsidRPr="00C11D43" w:rsidRDefault="00C11D43" w:rsidP="00C1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D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Клиника ФГБНУ «НИИ МТ» предоставляет высококвалифицированную медицинскую помощь пациентам с профильной патологией.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 о госпитализации больного в клинику ФГБНУ «НИИ МТ» для проведения стационарного обследования и (или) лечения решается главным врачом, заведующим клинико-экспертной работой клиники по представлению заключения врача консультативно-поликлинического отделения (консилиума специалистов, ВК консультативно-поликлинического отделения), заведующего отделения, медицинской карты амбулаторного больного или по решению ВК клиники при наличии мест в отделении и отсутствии противопоказаний для госпитализации пациента.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обследования в клинике необходимо представить следующие документы:</w:t>
      </w:r>
    </w:p>
    <w:p w:rsidR="00C11D43" w:rsidRPr="00C11D43" w:rsidRDefault="00C11D43" w:rsidP="00C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</w:t>
      </w:r>
    </w:p>
    <w:p w:rsidR="00C11D43" w:rsidRPr="00C11D43" w:rsidRDefault="00C11D43" w:rsidP="00C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</w:t>
      </w:r>
    </w:p>
    <w:p w:rsidR="00C11D43" w:rsidRPr="00C11D43" w:rsidRDefault="00C11D43" w:rsidP="00C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C11D43" w:rsidRPr="00C11D43" w:rsidRDefault="00C11D43" w:rsidP="00C11D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Подробную выписку из амбулаторной карты с данными обращаемости (или амбулаторную карту)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 госпитализации больного с заболеванием, соответствующим тематике планов научно-исследовательских работ, принимается заведующим отделения (научным руководителем темы) совместно с главным врачом, зав. клинико-экспертной работой клиники, зав. консультативно-поликлиническим отделением.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Для обследования в клинике (госпитализации) необходимо представить следующие документы: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Заверенную копию трудовой книжки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Санитарно-гигиеническую характеристику условий труда, составленную Управлением Роспотребнадзора в соответствии с гигиеническими критериями Руководство Р 2.2.755-99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Данные предварительных (при приеме на работу) и периодических медицинских осмотров в период работы во вредных условиях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Подробную выписку из амбулаторной карты с данными обращаемости (или амбулаторную карту)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Рентгенограммы легких или опорно-двигательного аппарата (костей) в зависимости от нозологической формы заболевания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Аудиограммы (или заверенные копии) органа слуха (при наличии нейросенсорной тугоухости)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Вещества с производства, с которыми соприкасается в процессе работы больной, упаковать, подписать и иметь сопроводительный документ (для пациентов дерматологического профиля)</w:t>
      </w:r>
    </w:p>
    <w:p w:rsidR="00C11D43" w:rsidRPr="00C11D43" w:rsidRDefault="00C11D43" w:rsidP="00C11D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Подробную выписку из амбулаторной карты, с указанием сроков возникновения заболевания, характера высыпаний и их локализации при начале заболевания, течения заболевания во время отпуска, пребывания на больничном листе, в стационаре, на курорте, частоты нетрудоспособности и ее сроки, осуществлялся ли перевод на другую работу (для пациентов дерматологического профиля)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обследования лиц гражданской авиации необходимо представить следующие документы: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Направление в клинику ФГБНУ «НИИ МТ», выданное профпатологом по месту жительства, или профпатологом МСЧ, ВЛЭК ГА, Департаментом здравоохранения субъекта РФ, МЗ РФ (направление действительно в течение 1 месяца)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 (копия)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Полис (копия)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 (копия)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Заверенную копию трудовой книжки (копия трудовой книжки должна быть заверена не ранее, чем за 1 месяц до поступления в клинику)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Санитарно-гигиеническую характеристику условий труда, выданную Управлением Роспотребнадзора (оригинал, либо нотариально заверенную копию)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Протокол расчета эквивалентного уровня шума с учетом дополнительной акустической нагрузки за весь летный период (по годам, месяцам, типам самолетов)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Летную книжку (оригинал или заверенная копия)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Медицинскую книжку (оригинал)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Подробную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выписку из медицинской документации с данными обращаемости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Заверенные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копии аудиограмм за ВЕСЬ период летной работы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Заверенные</w:t>
      </w: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копии решений ВЛЭК/ЦВЛЭК ГА за последние 3–5 лет</w:t>
      </w:r>
    </w:p>
    <w:p w:rsidR="00C11D43" w:rsidRPr="00C11D43" w:rsidRDefault="00C11D43" w:rsidP="00C11D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Заверенные копии выписки из истории болезни (для пациентов старше 55 лет, которые проходили стационарное обследование по возрасту в ЦКБ ГА)</w:t>
      </w:r>
    </w:p>
    <w:p w:rsidR="00C11D43" w:rsidRPr="00C11D43" w:rsidRDefault="00C11D43" w:rsidP="00C11D4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При направлении в документах должен быть указан точный почтовый адрес:</w:t>
      </w:r>
    </w:p>
    <w:p w:rsidR="00C11D43" w:rsidRPr="00C11D43" w:rsidRDefault="00C11D43" w:rsidP="00C11D43">
      <w:pPr>
        <w:numPr>
          <w:ilvl w:val="0"/>
          <w:numId w:val="4"/>
        </w:numPr>
        <w:shd w:val="clear" w:color="auto" w:fill="FFFFFF"/>
        <w:spacing w:before="240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направившего учреждения;</w:t>
      </w:r>
    </w:p>
    <w:p w:rsidR="00C11D43" w:rsidRPr="00C11D43" w:rsidRDefault="00C11D43" w:rsidP="00C11D4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предприятия места работы;</w:t>
      </w:r>
    </w:p>
    <w:p w:rsidR="00C11D43" w:rsidRPr="00C11D43" w:rsidRDefault="00C11D43" w:rsidP="00C11D4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Управления Госсанэпиднадзора, составившего санитарно-гигиеническую характеристику условий труда;</w:t>
      </w:r>
    </w:p>
    <w:p w:rsidR="00C11D43" w:rsidRPr="00C11D43" w:rsidRDefault="00C11D43" w:rsidP="00C11D4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фонда социального страхования;</w:t>
      </w:r>
    </w:p>
    <w:p w:rsidR="00C11D43" w:rsidRPr="00C11D43" w:rsidRDefault="00C11D43" w:rsidP="00C11D43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11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больного.</w:t>
      </w:r>
    </w:p>
    <w:p w:rsidR="00F35D59" w:rsidRDefault="00F35D59">
      <w:bookmarkStart w:id="0" w:name="_GoBack"/>
      <w:bookmarkEnd w:id="0"/>
    </w:p>
    <w:sectPr w:rsidR="00F3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E0D"/>
    <w:multiLevelType w:val="multilevel"/>
    <w:tmpl w:val="BBB4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B2F64"/>
    <w:multiLevelType w:val="multilevel"/>
    <w:tmpl w:val="75FE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361B7"/>
    <w:multiLevelType w:val="multilevel"/>
    <w:tmpl w:val="0DC2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AC390D"/>
    <w:multiLevelType w:val="multilevel"/>
    <w:tmpl w:val="E0F6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B"/>
    <w:rsid w:val="00C11D43"/>
    <w:rsid w:val="00D4448B"/>
    <w:rsid w:val="00F3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FDFC-2EB7-44D4-A47C-7F75AEF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11D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11D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D43"/>
    <w:rPr>
      <w:b/>
      <w:bCs/>
    </w:rPr>
  </w:style>
  <w:style w:type="paragraph" w:customStyle="1" w:styleId="officepost">
    <w:name w:val="officepost"/>
    <w:basedOn w:val="a"/>
    <w:rsid w:val="00C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phone">
    <w:name w:val="firstphone"/>
    <w:basedOn w:val="a"/>
    <w:rsid w:val="00C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1D43"/>
    <w:rPr>
      <w:color w:val="0000FF"/>
      <w:u w:val="single"/>
    </w:rPr>
  </w:style>
  <w:style w:type="paragraph" w:customStyle="1" w:styleId="fullname">
    <w:name w:val="fullname"/>
    <w:basedOn w:val="a"/>
    <w:rsid w:val="00C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-line">
    <w:name w:val="empty-line"/>
    <w:basedOn w:val="a"/>
    <w:rsid w:val="00C1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ioh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4953664288" TargetMode="External"/><Relationship Id="rId5" Type="http://schemas.openxmlformats.org/officeDocument/2006/relationships/hyperlink" Target="tel:+749536525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2019-11-20T12:16:00Z</dcterms:created>
  <dcterms:modified xsi:type="dcterms:W3CDTF">2019-11-20T12:16:00Z</dcterms:modified>
</cp:coreProperties>
</file>