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6D0F" w14:textId="77777777" w:rsidR="00977461" w:rsidRPr="00977461" w:rsidRDefault="00977461" w:rsidP="00977461">
      <w:pPr>
        <w:shd w:val="clear" w:color="auto" w:fill="F7F7F7"/>
        <w:spacing w:after="300" w:line="33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  <w:t>Правила прохождения обследования и лечения в ГБУЗ «ООКОД»</w:t>
      </w:r>
    </w:p>
    <w:p w14:paraId="4DEABBCE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ГБУЗ «ООКОД» направляются пациенты (по направлению из поликлиники по месту жительства, либо по платным услугам) для проведения уточняющей диагностики, установления распространенности процесса и специального лечения. В графе "цель направления" указать: консультация онколога с комплексной уточняющей диагностикой, лечение.</w:t>
      </w:r>
    </w:p>
    <w:p w14:paraId="4133A221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Пациенты, направляемые в «ООКОД», должны иметь паспорт,СНИЛС и полис обязательного медицинского страхования, выписку из истории болезни (для пациентов, у которых заболевание выявлено при лечении в стационаре).</w:t>
      </w:r>
    </w:p>
    <w:p w14:paraId="74DFB316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В поликлинике детского корпуса ООКОД открыт приём детского онколога.</w:t>
      </w:r>
    </w:p>
    <w:p w14:paraId="44E650CC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Прием осуществляется с 8-30 до 14-30 ч.</w:t>
      </w:r>
    </w:p>
    <w:p w14:paraId="52B67B0C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Необходимо направлять больных на консультацию для решения вопроса о послеоперационной лучевой терапии и химиотерапии детям старше 5-7 лет. Данные обследования - как и для взрослых больных.</w:t>
      </w:r>
    </w:p>
    <w:p w14:paraId="3D9B6C80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Предварительная запись для детей не требуется.</w:t>
      </w:r>
    </w:p>
    <w:p w14:paraId="0E9E4EF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14:paraId="6A48BCE9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Телефон регистратуры поликлиники - 405-999</w:t>
      </w:r>
    </w:p>
    <w:p w14:paraId="03842CA9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Телефон кабинета платных услуг-68-83-57 (С 8 часов до 16ч. 30 мин. – производится запись , прием пациентов по платным услугам с 14ч. до 16ч. 30 мин.)</w:t>
      </w:r>
    </w:p>
    <w:p w14:paraId="00B20619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Режим работы взрослой поликлиники:</w:t>
      </w:r>
    </w:p>
    <w:p w14:paraId="48A0911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Ежедневно 7.30-18.00</w:t>
      </w:r>
    </w:p>
    <w:p w14:paraId="52EC3A4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Суббота – дежурная смена (онколог, онкогинеколог) 9.00-14.00</w:t>
      </w:r>
    </w:p>
    <w:p w14:paraId="4B84062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Прием ведется:</w:t>
      </w:r>
    </w:p>
    <w:p w14:paraId="22EC58D7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 По направлениям установленного образца</w:t>
      </w:r>
    </w:p>
    <w:p w14:paraId="6018E7B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2. По записи в интернете (предварительная запись в ООКОД осуществляется врачом первичной ЛПУ)</w:t>
      </w:r>
    </w:p>
    <w:p w14:paraId="367DB5B0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Запись может быть осуществлена лечащим врачом (онкологом или др. специалистом, но не пациентом по программе «ЕГИСЗ»)</w:t>
      </w:r>
    </w:p>
    <w:p w14:paraId="0FAFFDDA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 По телефону пациента может записать медицинский работник, выдавший направление, с указанием необходимых данных.</w:t>
      </w:r>
    </w:p>
    <w:p w14:paraId="6DAA50A9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4. Городское население записывается и принимается преимущественно во 2-ю смену.</w:t>
      </w:r>
    </w:p>
    <w:p w14:paraId="39E553A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14:paraId="2DC671F4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Для лиц с ограниченными возможностями здания ООКОД оборудованы пандусами, так же корпуса стационаров лифтами</w:t>
      </w:r>
    </w:p>
    <w:p w14:paraId="310E5A09" w14:textId="77777777" w:rsidR="00977461" w:rsidRPr="00977461" w:rsidRDefault="00977461" w:rsidP="00977461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lastRenderedPageBreak/>
        <w:t>              Согласно приложения   №1 к  распоряжению  министерства  здравоохранения Оренбургской области        от 06.07.2012г.      №1473</w:t>
      </w:r>
    </w:p>
    <w:p w14:paraId="0EA0CE2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 обеспечении  доступности и повышения качества онкологической помощи населению Оренбургской области определён порядок направления, перечень объёмов обследования пациентов при направлении в ГБУЗ «Оренбургской областной клинический онкологический диспансер».</w:t>
      </w:r>
    </w:p>
    <w:p w14:paraId="4A129C6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Поликлиническое отделение Областного онкологического диспансера осуществляет консультативный прием больных, обследованных и получивших лечение в других лечебных учреждениях городов и районов области с целью уточнения диагноза злокачественного заболевания и выбора метода специального лечения. Прием больных осуществляется по направлению, которое должно быть подписано врачом и (или) онкологом.</w:t>
      </w:r>
    </w:p>
    <w:p w14:paraId="47078951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  <w:lang w:eastAsia="ru-RU"/>
        </w:rPr>
        <w:t>Направление в обязательном порядке заверяется заведующим по поликлинической работе первичного ЛПУ.</w:t>
      </w:r>
    </w:p>
    <w:p w14:paraId="072BB71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 консультации  в ООКОД больные должны иметь при себе направление, паспорт, СНИЛС, страховой полис (и его ксерокопию) и результаты всех видов обследования (стекла с гистологическими препаратами, цитологическими мазками), четким описанием выявленной патологии.</w:t>
      </w:r>
    </w:p>
    <w:p w14:paraId="331C2FA5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Для больных, оперированных по месту жительства, обязательно иметь протокол операции с данными ревизии брюшной полости, органов малого таза и описанием макропрепарата.</w:t>
      </w:r>
    </w:p>
    <w:p w14:paraId="5B5CA68E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Больные должны быть информированы, что на время обследования они не госпитализируются и жильем не обеспечиваются.</w:t>
      </w:r>
    </w:p>
    <w:p w14:paraId="0C6E78B8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Если решается вопрос о послеоперационной лучевой или  химиотерапии, то больные должны направляться в ООКОД не позднее месяца со дня операции.</w:t>
      </w:r>
    </w:p>
    <w:p w14:paraId="0519EA3D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направлении в ООКОД у работающих больных должен быть открытый больничный лист, а в направлении указано общее число дней нетрудоспособности.</w:t>
      </w:r>
    </w:p>
    <w:p w14:paraId="4E3BCCE6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направлении на МСЭК больной должен иметь оформленный посыльный лист. (МСЕК находится по адресу: г. Оренбург, ул. Чкалова 61)</w:t>
      </w:r>
    </w:p>
    <w:p w14:paraId="673069D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14:paraId="475A7371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Категорически запрещается направлять нетранспортабельных и инкурабельных больных.</w:t>
      </w:r>
    </w:p>
    <w:p w14:paraId="740B9150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Перечень   необходимых   обследований   больных   при   направлении   в ООКОД:</w:t>
      </w:r>
    </w:p>
    <w:p w14:paraId="7AD28D0A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При любой патологии:</w:t>
      </w: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ОАК, биохимия крови, ОАМ, ЭКГ, кровь на RW, ВИЧ и Hbs (обязательно, в связи с частой необходимостью проведения инвазивных методов диагностики для морфологической верификации диагноза), для женщин – осмотр гинеколога, заключение терапевта о наличии сопутствующей патологии.</w:t>
      </w:r>
    </w:p>
    <w:p w14:paraId="7A79B6E2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1.  При заболеваниях легких:</w:t>
      </w:r>
    </w:p>
    <w:p w14:paraId="2A69FEDA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Рентгенография в двух проекциях и КТ (на цифровых носителях)</w:t>
      </w:r>
    </w:p>
    <w:p w14:paraId="3F62C9B0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 (снимки выдать больному на руки)</w:t>
      </w:r>
    </w:p>
    <w:p w14:paraId="4BE02C45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Бронхоскопия с биопсией, гистологические, цитологические препараты, при наличии выпота в плевральной полости - цитологическое исследование (цитологические и гистологические препараты на руки)</w:t>
      </w:r>
    </w:p>
    <w:p w14:paraId="720F29E8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УЗИ печени, поджелудочной железы, забрюшинных лимфоузлов</w:t>
      </w:r>
    </w:p>
    <w:p w14:paraId="4AC79720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Заключение терапевта о сопутствующей патологии</w:t>
      </w:r>
    </w:p>
    <w:p w14:paraId="65FD8B8D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При наличии болевого синдрома в позвоночнике и наличии симптомов со стороны ЦНС- консультации невропатолога и рентгенографии скелета</w:t>
      </w:r>
    </w:p>
    <w:p w14:paraId="4ADF93C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2.  При заболевании желудочно-кишечного тракта (в зависимости от локализации опухолевого  процесса):</w:t>
      </w:r>
    </w:p>
    <w:p w14:paraId="7E347D1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ЭГДС с биопсией-протокол, заключение; гистологические препараты</w:t>
      </w:r>
    </w:p>
    <w:p w14:paraId="3EB113E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Рентгеноскопия желудка</w:t>
      </w:r>
    </w:p>
    <w:p w14:paraId="2A569377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Ирригоскопия</w:t>
      </w:r>
    </w:p>
    <w:p w14:paraId="5663F55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Ректороманоскопия</w:t>
      </w:r>
    </w:p>
    <w:p w14:paraId="53C75ABA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Колоноскопия с биопсией (гистологические препараты)</w:t>
      </w:r>
    </w:p>
    <w:p w14:paraId="21F068CA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Заключение  гинеколога о сопутствующей патологии</w:t>
      </w:r>
    </w:p>
    <w:p w14:paraId="1EF0D158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УЗИ печени и поджелудочной железы, л/узлов брюшной полости</w:t>
      </w:r>
    </w:p>
    <w:p w14:paraId="179BED25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Для женщин осмотр гинеколога.</w:t>
      </w:r>
    </w:p>
    <w:p w14:paraId="53E5658E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3. При заболевании печени и поджелудочной железы::</w:t>
      </w:r>
    </w:p>
    <w:p w14:paraId="2275CC82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Биохимический анализ крови (печеночные пробы), коагулограмма</w:t>
      </w:r>
    </w:p>
    <w:p w14:paraId="1C335B7D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УЗИ печени и поджелудочной железы, забрюшинных лимфатических узлов, селезенки</w:t>
      </w:r>
    </w:p>
    <w:p w14:paraId="79499017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КТ органов брюшной полости с внутривенном контрастированием (на цифровом носителе)</w:t>
      </w:r>
    </w:p>
    <w:p w14:paraId="1629BFB7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Рентгеноскопия грудной клетки  (R-графия грудной клетки)</w:t>
      </w:r>
    </w:p>
    <w:p w14:paraId="5AAC7E9C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Заключение терапевта о сопутствующей патологии</w:t>
      </w:r>
    </w:p>
    <w:p w14:paraId="26820A2E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Цитология асцитической жидкости</w:t>
      </w:r>
    </w:p>
    <w:p w14:paraId="65CD4294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ЭКГ</w:t>
      </w:r>
    </w:p>
    <w:p w14:paraId="0E8006A1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4. При заболевании кожи:</w:t>
      </w:r>
    </w:p>
    <w:p w14:paraId="608B0050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Осмотр дерматолога или хирурга</w:t>
      </w:r>
    </w:p>
    <w:p w14:paraId="4F97F53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-    Общий анализ крови</w:t>
      </w:r>
    </w:p>
    <w:p w14:paraId="13A85937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Кровь на RW и ВИЧ</w:t>
      </w:r>
    </w:p>
    <w:p w14:paraId="3C7358F7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Рентгеноскопия грудной клетки</w:t>
      </w:r>
    </w:p>
    <w:p w14:paraId="3028C83C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5. При заболевании лимфатической системы::</w:t>
      </w:r>
    </w:p>
    <w:p w14:paraId="27966ABC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Осмотр ЛОР - врача</w:t>
      </w:r>
    </w:p>
    <w:p w14:paraId="508965F8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Рентгенография грудной клетки (лимфоузлы средостения)</w:t>
      </w:r>
    </w:p>
    <w:p w14:paraId="4219B35C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Цитологические  и гистологические препараты  (если  произведена биопсия)</w:t>
      </w:r>
    </w:p>
    <w:p w14:paraId="6F02A936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УЗИ печени, селезенки, забрюшинных лимфоузлов</w:t>
      </w:r>
    </w:p>
    <w:p w14:paraId="54225FD2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Заключение терапевта о сопутствующей патологии</w:t>
      </w:r>
    </w:p>
    <w:p w14:paraId="45C2E80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6. При заболевании женских половых органов:</w:t>
      </w: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- </w:t>
      </w:r>
    </w:p>
    <w:p w14:paraId="614B8411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- Заключение терапевта о сопутствующей патологии</w:t>
      </w:r>
    </w:p>
    <w:p w14:paraId="29167D3C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- Гинекологический осмотр с обязательным ректальным исследованием</w:t>
      </w:r>
    </w:p>
    <w:p w14:paraId="5ECF2057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Мазок на флору</w:t>
      </w:r>
    </w:p>
    <w:p w14:paraId="4B1896A0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Рентгенография грудной клетки</w:t>
      </w:r>
    </w:p>
    <w:p w14:paraId="09575CF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ФГДС или рентгеноскопия желудка</w:t>
      </w:r>
    </w:p>
    <w:p w14:paraId="7796CF6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Данные кольпоскопии</w:t>
      </w:r>
    </w:p>
    <w:p w14:paraId="6F9F10B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Цитологические и гистологические препараты соскобов и аспиратов полости матки и цервикального канала, данные цитологии асцитической жидкости.</w:t>
      </w:r>
    </w:p>
    <w:p w14:paraId="4451DB3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УЗИ гениталий, печени, почек, мочевого пузыря</w:t>
      </w:r>
    </w:p>
    <w:p w14:paraId="135445AC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7. При заболеваниях грудных желез:</w:t>
      </w:r>
    </w:p>
    <w:p w14:paraId="230185C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 Осмотр гинеколога      </w:t>
      </w:r>
    </w:p>
    <w:p w14:paraId="0C7679F7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Заключение терапевта о сопутствующей патологии</w:t>
      </w:r>
    </w:p>
    <w:p w14:paraId="3831BB91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Рентгенография грудной клетки</w:t>
      </w:r>
    </w:p>
    <w:p w14:paraId="66F58469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  УЗИ  молочных желез, печени</w:t>
      </w:r>
    </w:p>
    <w:p w14:paraId="73E5AF12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У женщин до 40лет – УЗИ молочных желез,</w:t>
      </w:r>
    </w:p>
    <w:p w14:paraId="4D7A3A34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После 40лет – R-маммография</w:t>
      </w:r>
    </w:p>
    <w:p w14:paraId="6517AFA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lastRenderedPageBreak/>
        <w:t>8. При заболевании мочевыделительной системы:</w:t>
      </w:r>
    </w:p>
    <w:p w14:paraId="58BBC1C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ОАМ, ОАК</w:t>
      </w:r>
    </w:p>
    <w:p w14:paraId="360532FA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Биохимия крови (почечные пробы)</w:t>
      </w:r>
    </w:p>
    <w:p w14:paraId="00817232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УЗИ мочевыводящих путей, почек</w:t>
      </w:r>
    </w:p>
    <w:p w14:paraId="0106A5A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цистоскопия ( по показаниям)</w:t>
      </w:r>
    </w:p>
    <w:p w14:paraId="770EE2E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- R-графия грудной клетки</w:t>
      </w:r>
    </w:p>
    <w:p w14:paraId="11244D7E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Заключение терапевта о сопутствующей патологии</w:t>
      </w:r>
    </w:p>
    <w:p w14:paraId="38BD8628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9. При заболевании предстательной железы:</w:t>
      </w:r>
    </w:p>
    <w:p w14:paraId="59D08CE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УЗИ предстательной железы, мочевого пузыря, печени.</w:t>
      </w:r>
    </w:p>
    <w:p w14:paraId="30B9D0EF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Биопсия (стекла на руки)</w:t>
      </w:r>
    </w:p>
    <w:p w14:paraId="63912CF3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  R-графия грудной клетки</w:t>
      </w:r>
    </w:p>
    <w:p w14:paraId="53765518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Определение уровня простатспецифического антигена (PSA)</w:t>
      </w:r>
    </w:p>
    <w:p w14:paraId="7DAB6C5B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10. При заболеваниях области голова-шея:</w:t>
      </w:r>
    </w:p>
    <w:p w14:paraId="3468DBD1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-УЗИ выявленных образований и регионарных лимфатических узлов</w:t>
      </w:r>
    </w:p>
    <w:p w14:paraId="35C5A509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-При возможности пункция, цитологические препараты</w:t>
      </w:r>
    </w:p>
    <w:p w14:paraId="7A592860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-при заболевании гортани – Т-гортани</w:t>
      </w:r>
    </w:p>
    <w:p w14:paraId="496EF079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При заболевании щитовидной железы - + анализы крови на гормоны щитовидной железы</w:t>
      </w:r>
    </w:p>
    <w:p w14:paraId="400C26B4" w14:textId="77777777" w:rsidR="00977461" w:rsidRPr="00977461" w:rsidRDefault="00977461" w:rsidP="00977461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Данные обследования должны отражаться в путевке или прилагаться выпиской (образец путевки прилагается).</w:t>
      </w:r>
    </w:p>
    <w:p w14:paraId="2D358B94" w14:textId="77777777" w:rsidR="00977461" w:rsidRPr="00977461" w:rsidRDefault="00977461" w:rsidP="0097746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11</w:t>
      </w:r>
      <w:r w:rsidRPr="0097746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. Больных с подозрением на заболевания мочеполовой системы у мужчин и мочевыделительной у женщин направлять в специализированные урологические отделения Муниципальной городской клинической больницы скорой помощи и ОКБ.</w:t>
      </w:r>
    </w:p>
    <w:p w14:paraId="096D151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24"/>
    <w:rsid w:val="007914E2"/>
    <w:rsid w:val="00977461"/>
    <w:rsid w:val="00C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6399-BFBD-4248-9D0B-284598BE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2019-08-20T07:26:00Z</dcterms:created>
  <dcterms:modified xsi:type="dcterms:W3CDTF">2019-08-20T07:27:00Z</dcterms:modified>
</cp:coreProperties>
</file>