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1" w:rsidRPr="00030341" w:rsidRDefault="00030341" w:rsidP="00030341">
      <w:pPr>
        <w:spacing w:after="75" w:line="240" w:lineRule="auto"/>
        <w:outlineLvl w:val="0"/>
        <w:rPr>
          <w:rFonts w:ascii="Verdana" w:eastAsia="Times New Roman" w:hAnsi="Verdana" w:cs="Times New Roman"/>
          <w:color w:val="000066"/>
          <w:kern w:val="36"/>
          <w:sz w:val="36"/>
          <w:szCs w:val="36"/>
          <w:lang w:eastAsia="ru-RU"/>
        </w:rPr>
      </w:pPr>
      <w:r w:rsidRPr="00030341">
        <w:rPr>
          <w:rFonts w:ascii="Verdana" w:eastAsia="Times New Roman" w:hAnsi="Verdana" w:cs="Times New Roman"/>
          <w:color w:val="000066"/>
          <w:kern w:val="36"/>
          <w:sz w:val="36"/>
          <w:szCs w:val="36"/>
          <w:lang w:eastAsia="ru-RU"/>
        </w:rPr>
        <w:t>Правила подготовки к диагностическим исследованиям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1. Подготовка к эндоскопическим исследованиям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Подготовка к колоноскопии препаратом Фортранс: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За три дня до исследования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За 3 дня до исследования необходимо исключить из рациона пищу, богатую клетчаткой (свежие фрукты и овощи, зелень, злаковые, бобовые, грибы, ягоды, черный хлеб).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Можно употреблять бульон, отварное мясо, рыбу, курицу, сыр, белый хлеб, масло,печенье.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Если Вы страдаете запорами, необходимо ежедневно принимать слабительные препараты, которыми Вы обычно пользуетесь. Можно также несколько увеличить их дозу.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За день до исследования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“легкий” обед за 2 часа до приема ФОРТРАНС® 1 пакетик ФОРТРАНС® растворить в 1 литре воды принимать 3 литра раствора ФОРТРАНС в течении 4 часов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(1 стакан в 20мин.)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Одна аптечная упаковка ФОРТРАНС® содержит 4 пакетика. При весе пациента до 80 кг. используется 3 пакетика, при большей массе необходимо использовать все 4 пакета.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Прием Фортранса следует начинать не раньше, чем через 2 часа после " легкого" обеда (бульон, чай, сок). Один пакетик ФОРТРАНС растворяется в 1 литре питьевой воды комнатной температуры (газированную воду использовать нельзя). Полученный раствор надо пить медленно, (приблизительно в течение 4-4,5 часов, по стакану в течении 15-20 минут, отдельными глотками, для улучшения вкуса можно запивать кислым соком без мякоти, или заедать дольками лимона).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Если при приеме ФОРТРАНС® у Вас возникнет ощущение тошноты, прервите прием препарата на полчаса.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Через 1-2 часа от начала приема препарата у Вас появится жидкий стул, опорожнение кишечника завершится через 2-3 часа после последней дозы Фортранс®.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Не беспокойтесь, если Вам кажется, что очищение кишечника было недостаточным. Прием 3 литров препарата ФОРТРАНС® - это гарантия хорошей подготовки кишечника к колоносокопии!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При использовании препарата ФОРТРАНС® клизмы делать не надо!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http://www.colonoscopy.ru/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Подготовка к колоноскопии препаратом Флит Фосфо-Сода: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За три дня до исследования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За три дня до колоноскопии необходимо исключить из рациона пищу, богатую клетчаткой ( свежие фрукты и овощи, зелень, злаковые, бобовые, грибы, ягоды, черный хлеб).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Можно употреблять бульон, отварного мяса, рыбу, курицу, сыр, белый хлеб, масло,печенье.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Если Вы страдаете запорами, необходимо ежедневно принимать слабительные препараты, которыми Вы обычно пользуетесь. Можно даже несколько увеличить их дозу.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За день до исследования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утром принять первую порцию ФЛИТ® (растворить в 1/2 стакана)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+ 1-3 стакана воды днем утреблять жидкую пищу вечером принять вторую порцию ФЛИТ® (растворить в 1/2 стакана)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+ 1-3 стакана воды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Вместо завтрака выпить, по крайней мере, один стакан воды. После этого принимается первая доза препарата. Для этого содержимое одного флакона (45 мл) растворяется в половине стакана (120 мл) воды. Затем следует выпить раствор и запить одним (или более) стаканом (240 мл) холодной воды.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Вместо обеда (за день) следует выпить около 1 литра воды или «легкой жидкости» (суп, соки), при желании объем можно увеличить.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Вечером также выпить стакан воды и принять вторую дозу препарата. Также растворить содержимое второго флакона (45 мл) в половине стакана (120 мл) холодной воды. Затем следует выпить раствор и запить одним стаканом (240 мл) холодной воды. При желании можно выпить больше жидкости.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При необходимости можно пить «легкие жидкости» и воду до полуночи. Обычно препарат вызывает стул в течение от получаса до 6 часов.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При использовании препарата ФЛИТ Фосфо-Сода® клизмы делать не надо!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http://www.colonoscopy.ru/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lastRenderedPageBreak/>
        <w:t>ПОДГОТОВКА ПАЦИЕНТА К ФГДС (ФГС)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Что можно и что нельзя: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накануне вечером: легкоусвояемый (без салатов!) ужин до 18.00 час.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утром в день исследования до ФГДС ЗАПРЕЩАЕТСЯ - завтракать и принимать любую пищу, даже если исследование проходит во второй половине дня.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утром в день исследования до ФГДС НЕ РЕКОМЕНДУЕТСЯ - курить, принимать лекарства в таблетках (капсулах) внутрь.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утром в день исследования до проведения ФГДС РАЗРЕШАЕТСЯ - чистить зубы, делать УЗИ брюшной полости и других органов, принимать лекарства, которые можно рассасывать в полости рта, не заглатывая или взять с собой, делать уколы, если не требуется после укола прием пищи и нет возможности сделать его после ФГДС.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перед исследованием нужно снять съемные зубные протезы, очки, галстук.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Внимание!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Никакой специальной диеты перед ФГС (ФГДС) не требуется, но шоколад (шоколадные конфеты), семечки, орехи, острые блюда и алкоголь исключить за 2 дня,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варенья, конфет, печенья, хлеба и др.).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Важно, чтобы: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одежда была просторной, ворот и ремень расстегнуты;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Вы своевременно предупредили врача о наличии у Вас лекарственной, пищевой и иной аллергии.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С собой необходимо иметь: постоянно принимаемые лекарства (принять после осмотра, а под язык или спрей при ИБС, бронхиальной астме... - до осмотра!).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</w: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Подготовка к бронхоскопии: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Перед бронхоскопией необходимо пройти ряд диагностических исследований: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рентгенография легких,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ЭКГ (электрокардиограмма),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анализы крови (общий, на ВИЧ, гепатиты, сифилис),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коагулограмма (кровь на свертываемость)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• и другие по показаниям.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Накануне вечером можно принять легкие седативные средства;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Ужин должен быть не меньше, чем за 8 часов до процедуры;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В день исследования запрещается курение (фактор, повышающий риск осложнений);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Бронхоскопия проводится строго на голодный желудок; строго запрещен любой прием пищи и любой жидкости.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Если необходимо, то врач назначит легкие успокоительные средства и в день процедуры. Больным бронхиальной астмой необходимо иметь при себе ингалятор.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Людям, страдающим сердечно-сосудистой патологией, подготовка к бронхоскопии проводится по индивидуально разработанной программе.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2. Подготовка у УЗИ исследованию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Брюшная полость и почки.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1.3а три дня до исследования исключить из рациона: черный хлеб, молоко, горох, фасоль, капусту, свежие овощи, фрукты и сладкие блюда.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Пожилым людям и людям с излишней массой тела соблюдение диеты за 3-5 дней до исследования обязательно. Пациентам страдающим метеоризмом, рекомендовано накануне исследования прием активированного угля из расчета 1таблетка на 10 кг веса три раза в день.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На исследование прийти натощак ( не есть, не пить, не курить)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Перед исследование во второй половине дня - не есть, не пить, не курить не менее б часов.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Мочевой пузырь, простата, малый таз.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lastRenderedPageBreak/>
        <w:t>На эти исследования пациенты должны приходить с чувством хорошо наполненного мочевого пузыря.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На исследование пациенты должны приходить с полотенцем или пеленкой, в маске, сменной; обуви или бахилах, с историей болезни.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3. Подготовка к рентгенологическим исследованиям с контрастированием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1. Неотягощенный аллергоанамнез.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2. Креатинин крови в пределах нормы.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3. За 3 дня до исследования исключить жирную пищу.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4. накануне исследования легкий ужин.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5. В день исследования прийти натощак.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4. Подготовка к гинекологическим обследованиям.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1. Общий анализ крови.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2. Биохимический анализ.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3. Общий анализ мочи.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4. Мокрота и посевы на МБТ(микобактерий туберкулеза).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5. Рентгенограмма легких.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6. Теле Гистеросальпингография.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7. Фракционный кюретаж.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8. Форма-50, RW(реакция Вассермана).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9. Гепатиты "B" и "C".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10. Диаскинтест.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11. Проба Коха.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12. Посевы и скопия на МБТ(микобактерий туберкулеза) из цервикального канала.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13. УЗИ брюшной полости и малого таза.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14. КТ(Компьютерная томография).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b/>
          <w:bCs/>
          <w:color w:val="141412"/>
          <w:sz w:val="18"/>
          <w:lang w:eastAsia="ru-RU"/>
        </w:rPr>
        <w:t>5. Подготовка к урологическим исследованиям.</w:t>
      </w:r>
    </w:p>
    <w:p w:rsidR="00030341" w:rsidRPr="00030341" w:rsidRDefault="00030341" w:rsidP="00030341">
      <w:pPr>
        <w:spacing w:after="360" w:line="240" w:lineRule="auto"/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</w:pP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t>1. Общий анализ мочи - сбор утренней порции мочи (после гигиенических процедур собирается средняя порция мочи).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2. Трехстаканная проба мочи у мужчин (1 пробирка - первая порция мочи, 2 пробирка - средняя порция мочи, 3 пробирка - порция мочи после массажа простаты).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3. Ректальное исследование предстательной железы и забор секрета предстательной железы во время массажа последней (туалет наружных половых органов).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4. Проба Нечипоренко (после гигиенических процедур).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5. Проба Зимницкого (исследование мочи в течение суток - 8-стаканная проба).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6. Проба Реберга (суточный сбор мочи с последующим забором б/х анализа крови для оценки функциональной активности почек).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7. Посев мочи на м/флору (после гигиенических процедур собирается средняя порция мочи или забор мочи катетером).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8. Бактериоскопия мочи на МБТ (после гигиенических процедур собирается средняя порция мочи).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9. Посев мочи на МБТ (после гигиенических процедур собирается средняя порция мочи или забор мочи катетером).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10.УЗИ почек (исследование натощак).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11.УЗИ мочевого пузыря, предстательной железы (исследование при наполненном естественным путем мочевом пузыре); определение объема остаточной мочи (после мочеиспускания). При исследовании ректальным датчиком требуется подготовка дистального отдела кишечника путем очистительной клизмы.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12.УЗИ органов мошонки (подготовка не требуется).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13.Диафаноскопия (по показаниям; туалет наружных половых органов).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14.Обзорная, в/венная урография (после подготовки кишечника путем очистительной клизмы или с помощью слабительных средств -«фортране» накануне исследования: в день перел исследованием -голод; ограничения в потреблении жидкости нет).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15.Ретроградная уретеро/пиелография (по показаниям; естественное мочеиспускание непосредственно перед исследованием, использование препарата «катеждель» или «инстиллогель»).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lastRenderedPageBreak/>
        <w:t>16.Антеградная пиело/уретерография (по показаниям; оценка клинико-лабораторных и бактериологических показателей).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17.Уретрография (естественное мочеиспускание и туалет наружных половых органов непосредственно перед исследованием).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18. МСКТ брюшной полости, почек, малого таза (подготовка кишечника по показаниям, установка периферического венозного катетера при исследовании с контрастированием).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19.Изотопные исследования почек: реносцинтиграфия, статическая сцинтиграфия почек (подготовка не требуется).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20.Остеосцинтиграфия (подготовка не требуется).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21.Цистоскопия (после гигиенических процедур, после естественного мочеиспускания непосредственно перед исследованием; введение тампона во влагалище у женщин, введение препарата «катеджель» или «инстиллогель» интрауретрально непосредственно перед исследованием); выполнение биопсии мочевого пузыря по показаниям.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22.ТУР-биопсия мочевого пузыря (стандартная предоперационная подготовка).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23.Диагностическая уретероскопия (стандартная предоперационная подготовка).</w:t>
      </w:r>
      <w:r w:rsidRPr="00030341">
        <w:rPr>
          <w:rFonts w:ascii="Verdana" w:eastAsia="Times New Roman" w:hAnsi="Verdana" w:cs="Times New Roman"/>
          <w:color w:val="141412"/>
          <w:sz w:val="18"/>
          <w:szCs w:val="18"/>
          <w:lang w:eastAsia="ru-RU"/>
        </w:rPr>
        <w:br/>
        <w:t>24.Биопсия простаты (требуется подготовка дистального отдела кишечника путем очистительной клизмы и а/б профилактика).</w:t>
      </w:r>
    </w:p>
    <w:p w:rsidR="00D41292" w:rsidRDefault="00D41292"/>
    <w:sectPr w:rsidR="00D41292" w:rsidSect="00D4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341"/>
    <w:rsid w:val="00030341"/>
    <w:rsid w:val="00D4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92"/>
  </w:style>
  <w:style w:type="paragraph" w:styleId="1">
    <w:name w:val="heading 1"/>
    <w:basedOn w:val="a"/>
    <w:link w:val="10"/>
    <w:uiPriority w:val="9"/>
    <w:qFormat/>
    <w:rsid w:val="00030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2019-09-05T05:05:00Z</dcterms:created>
  <dcterms:modified xsi:type="dcterms:W3CDTF">2019-09-05T05:05:00Z</dcterms:modified>
</cp:coreProperties>
</file>