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07" w:rsidRPr="00737D07" w:rsidRDefault="00737D07" w:rsidP="00737D0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b/>
          <w:bCs/>
          <w:color w:val="0B0B61"/>
          <w:sz w:val="20"/>
          <w:szCs w:val="20"/>
          <w:u w:val="single"/>
          <w:lang w:eastAsia="ru-RU"/>
        </w:rPr>
        <w:t>ИНФОРМАЦИЯ ДЛЯ ПОСЕТИТЕЛЕЙ</w:t>
      </w:r>
    </w:p>
    <w:p w:rsidR="00737D07" w:rsidRPr="00737D07" w:rsidRDefault="00737D07" w:rsidP="00737D0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color w:val="0B0B61"/>
          <w:sz w:val="20"/>
          <w:szCs w:val="20"/>
          <w:lang w:eastAsia="ru-RU"/>
        </w:rPr>
        <w:t>Сведения о наличии квалификационной категории и сертификата у специалистов</w:t>
      </w:r>
    </w:p>
    <w:p w:rsidR="00737D07" w:rsidRPr="00737D07" w:rsidRDefault="00737D07" w:rsidP="00737D0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color w:val="0B0B61"/>
          <w:sz w:val="20"/>
          <w:szCs w:val="20"/>
          <w:lang w:eastAsia="ru-RU"/>
        </w:rPr>
        <w:t>с медицинским образованием, оказывающих платные медицинские услуги</w:t>
      </w:r>
    </w:p>
    <w:p w:rsidR="00737D07" w:rsidRPr="00737D07" w:rsidRDefault="00737D07" w:rsidP="00737D0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b/>
          <w:bCs/>
          <w:color w:val="0B0B61"/>
          <w:sz w:val="20"/>
          <w:szCs w:val="20"/>
          <w:lang w:eastAsia="ru-RU"/>
        </w:rPr>
        <w:t>в ГОБУЗ «Мурманский областной психоневрологический диспансер»</w:t>
      </w:r>
    </w:p>
    <w:p w:rsidR="00737D07" w:rsidRPr="00737D07" w:rsidRDefault="00737D07" w:rsidP="00737D0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b/>
          <w:bCs/>
          <w:color w:val="0B0B61"/>
          <w:sz w:val="20"/>
          <w:szCs w:val="20"/>
          <w:lang w:eastAsia="ru-RU"/>
        </w:rPr>
        <w:t> </w:t>
      </w:r>
    </w:p>
    <w:p w:rsidR="00737D07" w:rsidRPr="00737D07" w:rsidRDefault="00737D07" w:rsidP="00737D0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b/>
          <w:bCs/>
          <w:color w:val="0B0B61"/>
          <w:sz w:val="20"/>
          <w:szCs w:val="20"/>
          <w:lang w:eastAsia="ru-RU"/>
        </w:rPr>
        <w:t> </w:t>
      </w:r>
    </w:p>
    <w:tbl>
      <w:tblPr>
        <w:tblW w:w="13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2971"/>
        <w:gridCol w:w="2890"/>
        <w:gridCol w:w="2652"/>
        <w:gridCol w:w="2216"/>
      </w:tblGrid>
      <w:tr w:rsidR="00737D07" w:rsidRPr="00737D07" w:rsidTr="00737D07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Должность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Наличие категории,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специальность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Наличие сертификата,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специальность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Дополнительные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    сведения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i/>
                <w:iCs/>
                <w:color w:val="0B0B61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i/>
                <w:iCs/>
                <w:color w:val="0B0B61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i/>
                <w:iCs/>
                <w:color w:val="0B0B6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i/>
                <w:iCs/>
                <w:color w:val="0B0B6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i/>
                <w:iCs/>
                <w:color w:val="0B0B61"/>
                <w:lang w:eastAsia="ru-RU"/>
              </w:rPr>
              <w:t>             5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Баринов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Николай Иванович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Заведующий-врач-психиатр взрослого дневного стационара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Вторая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Березина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Оксана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Заведующая-врач-психиатр диспансерного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Первая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Буланцев</w:t>
            </w:r>
            <w:proofErr w:type="spellEnd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 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Игорь Геннадьевич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1.Высшая по «Психиатрии» 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Первая по «Организации здравоохранения и общественному здоровью»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Сертификат по: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«Психиатрии-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наркологии»;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«Организации здравоохранения и общественному здоровью»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Деркач</w:t>
            </w:r>
            <w:proofErr w:type="spellEnd"/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Алексей Андреевич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Участковый врач-психиатр диспансерного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lastRenderedPageBreak/>
              <w:t>Иванова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Оксана Леонидовна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 детско-подростковый участковый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диспансерного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Кормош</w:t>
            </w:r>
            <w:proofErr w:type="spellEnd"/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Елена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Николаевна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Мякинина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Ирина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Врач-психотерапевт центра психотерапевтической помощи детям и подросткам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Первая по «Психиатрии»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Первая по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«Психотерапии» 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Психотерапия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Моторина</w:t>
            </w:r>
            <w:proofErr w:type="spellEnd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 </w:t>
            </w:r>
            <w:proofErr w:type="spellStart"/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Гузал</w:t>
            </w:r>
            <w:proofErr w:type="spellEnd"/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 xml:space="preserve"> </w:t>
            </w:r>
            <w:proofErr w:type="spellStart"/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Шавкатовна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 взрослого дневного стационара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Назарова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Марина Владимировна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Врач-судебно-психиатрический эксперт амбулаторной судебно-психиатрической экспертной комиссии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Первая по «Судебно-психиатрической экспертизе»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Судебно-психиатрическая экспертиза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trHeight w:val="52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Онегин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Алексей Валентинович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Заведующий -врач-судебно-психиатрический эксперт амбулаторной судебно-психиатрической экспертной комиссии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1.Высшая по «Психиатрии» 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2.Первая по «Организации здравоохранения и общественному здоровью» 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3.Высшая по «Судебно-психиатрической экспертизе»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2.Судебно-психиатрическая экспертиза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Кандидат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медицинских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наук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Сертификаты: по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«Психиатрии-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наркологии»;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lastRenderedPageBreak/>
              <w:t>«Организации здравоохранения и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общественному здоровью»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lastRenderedPageBreak/>
              <w:t>Овчинников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Михаил</w:t>
            </w:r>
            <w:proofErr w:type="spellEnd"/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 xml:space="preserve"> Юрьевич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Участковый врач-психиатр диспансерного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Орловский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Александр Петрович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 взрослого дневного стационара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Высшая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Организация здравоохранения и общественное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Орловский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Петр 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4 психиатрического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Вторая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Сертификат по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«Психиатрии-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наркологии»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Прудников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Александр</w:t>
            </w:r>
            <w:proofErr w:type="spellEnd"/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 xml:space="preserve"> Михайлович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 детско-подростковый участковый диспансерного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Высшая по «Психотерапии»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Психотерапия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Равицкий</w:t>
            </w:r>
            <w:proofErr w:type="spellEnd"/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Евгений Михайлович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 психиатрического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Первая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Судебно-психиатрическая экспертиза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Радченко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Анастасия</w:t>
            </w:r>
            <w:proofErr w:type="spellEnd"/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 xml:space="preserve"> Викторовна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Заведующая-врач-психиатр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 психиатрического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Высшая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Сидорова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Надежда Викторовна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 xml:space="preserve">Заведующая-врач-психотерапевт центра психотерапевтической 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lastRenderedPageBreak/>
              <w:t>помощи детям и подросткам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lastRenderedPageBreak/>
              <w:t>1.Высшая по «Психиатрии» 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2.Высшая по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lastRenderedPageBreak/>
              <w:t>«Психотерапии»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lastRenderedPageBreak/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Психотерапия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lastRenderedPageBreak/>
              <w:t>Трифанова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Ольга</w:t>
            </w:r>
            <w:proofErr w:type="spellEnd"/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 xml:space="preserve"> Сергеевна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 детско-подростковый участковый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диспансерного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Тетеркин 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Сергей Борисович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Врач-психиатр приемного отделения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Узунова</w:t>
            </w:r>
            <w:proofErr w:type="spellEnd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 </w:t>
            </w: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Наталья Ивановна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Заведующая-врач-психиатр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4 психиатрического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Первая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proofErr w:type="spellStart"/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Фурть</w:t>
            </w:r>
            <w:proofErr w:type="spellEnd"/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Вячеслава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Юрьевна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Участковый врач-психиатр диспансерного отделения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Цыганенко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Алексей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Главный врач ГОБУЗ «МОПНД»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Высшая по «Психиатрии» 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1. Психиатрия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2. Организация здравоохранения и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общественное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Сертификат по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«Психиатрии-</w:t>
            </w:r>
          </w:p>
          <w:p w:rsidR="00737D07" w:rsidRPr="00737D07" w:rsidRDefault="00737D07" w:rsidP="00737D0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наркологии»</w:t>
            </w:r>
          </w:p>
        </w:tc>
      </w:tr>
      <w:tr w:rsidR="00737D07" w:rsidRPr="00737D07" w:rsidTr="00737D07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b/>
                <w:bCs/>
                <w:color w:val="0B0B61"/>
                <w:lang w:eastAsia="ru-RU"/>
              </w:rPr>
              <w:t>Штыков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Виктор</w:t>
            </w:r>
          </w:p>
          <w:p w:rsidR="00737D07" w:rsidRPr="00737D07" w:rsidRDefault="00737D07" w:rsidP="00737D07">
            <w:pPr>
              <w:spacing w:after="135" w:line="240" w:lineRule="auto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Андреевич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Verdana" w:eastAsia="Times New Roman" w:hAnsi="Verdana" w:cs="Arial"/>
                <w:color w:val="0B0B61"/>
                <w:lang w:eastAsia="ru-RU"/>
              </w:rPr>
              <w:t>Заведующий-врач-психиатр</w:t>
            </w:r>
          </w:p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1 психиатрического отделения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Первая по «Психиатрии»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Психиатрия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7" w:rsidRPr="00737D07" w:rsidRDefault="00737D07" w:rsidP="00737D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B0B61"/>
                <w:sz w:val="20"/>
                <w:szCs w:val="20"/>
                <w:lang w:eastAsia="ru-RU"/>
              </w:rPr>
            </w:pPr>
            <w:r w:rsidRPr="00737D07">
              <w:rPr>
                <w:rFonts w:ascii="Arial" w:eastAsia="Times New Roman" w:hAnsi="Arial" w:cs="Arial"/>
                <w:color w:val="0B0B61"/>
                <w:lang w:eastAsia="ru-RU"/>
              </w:rPr>
              <w:t> </w:t>
            </w:r>
          </w:p>
        </w:tc>
      </w:tr>
    </w:tbl>
    <w:p w:rsidR="00737D07" w:rsidRPr="00737D07" w:rsidRDefault="00737D07" w:rsidP="00737D0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color w:val="0B0B61"/>
          <w:lang w:eastAsia="ru-RU"/>
        </w:rPr>
        <w:t> </w:t>
      </w:r>
    </w:p>
    <w:p w:rsidR="00737D07" w:rsidRPr="00737D07" w:rsidRDefault="00737D07" w:rsidP="00737D0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B0B61"/>
          <w:sz w:val="20"/>
          <w:szCs w:val="20"/>
          <w:lang w:eastAsia="ru-RU"/>
        </w:rPr>
      </w:pPr>
      <w:r w:rsidRPr="00737D07">
        <w:rPr>
          <w:rFonts w:ascii="Arial" w:eastAsia="Times New Roman" w:hAnsi="Arial" w:cs="Arial"/>
          <w:color w:val="0B0B61"/>
          <w:sz w:val="20"/>
          <w:szCs w:val="20"/>
          <w:u w:val="single"/>
          <w:lang w:eastAsia="ru-RU"/>
        </w:rPr>
        <w:t> Дата обновления: </w:t>
      </w:r>
      <w:r w:rsidRPr="00737D07">
        <w:rPr>
          <w:rFonts w:ascii="Arial" w:eastAsia="Times New Roman" w:hAnsi="Arial" w:cs="Arial"/>
          <w:b/>
          <w:bCs/>
          <w:color w:val="0B0B61"/>
          <w:sz w:val="20"/>
          <w:szCs w:val="20"/>
          <w:u w:val="single"/>
          <w:lang w:eastAsia="ru-RU"/>
        </w:rPr>
        <w:t>12.10.2018</w:t>
      </w:r>
    </w:p>
    <w:p w:rsidR="002C0B67" w:rsidRDefault="002C0B67">
      <w:bookmarkStart w:id="0" w:name="_GoBack"/>
      <w:bookmarkEnd w:id="0"/>
    </w:p>
    <w:sectPr w:rsidR="002C0B67" w:rsidSect="00737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49"/>
    <w:rsid w:val="002C0B67"/>
    <w:rsid w:val="003B4349"/>
    <w:rsid w:val="007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1923-2E18-4057-A157-594572B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2019-10-17T07:01:00Z</dcterms:created>
  <dcterms:modified xsi:type="dcterms:W3CDTF">2019-10-17T07:01:00Z</dcterms:modified>
</cp:coreProperties>
</file>