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EE153" w14:textId="77777777" w:rsidR="00250E74" w:rsidRPr="00250E74" w:rsidRDefault="00250E74" w:rsidP="00250E74">
      <w:pPr>
        <w:pBdr>
          <w:bottom w:val="single" w:sz="12" w:space="0" w:color="00C6ED"/>
        </w:pBdr>
        <w:shd w:val="clear" w:color="auto" w:fill="CDEBF7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545454"/>
          <w:sz w:val="24"/>
          <w:szCs w:val="24"/>
          <w:lang w:eastAsia="ru-RU"/>
        </w:rPr>
      </w:pPr>
      <w:r w:rsidRPr="00250E74">
        <w:rPr>
          <w:rFonts w:ascii="Trebuchet MS" w:eastAsia="Times New Roman" w:hAnsi="Trebuchet MS" w:cs="Times New Roman"/>
          <w:b/>
          <w:bCs/>
          <w:color w:val="545454"/>
          <w:sz w:val="24"/>
          <w:szCs w:val="24"/>
          <w:lang w:eastAsia="ru-RU"/>
        </w:rPr>
        <w:t>Виды медицинской помощи</w:t>
      </w:r>
    </w:p>
    <w:p w14:paraId="2456F682" w14:textId="77777777" w:rsidR="00250E74" w:rsidRPr="00250E74" w:rsidRDefault="00250E74" w:rsidP="00250E74">
      <w:pPr>
        <w:spacing w:after="0" w:line="240" w:lineRule="auto"/>
        <w:jc w:val="center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Перечень заболеваний (состояний) и перечень видов медицинской помощи, оказываемой гражданам без взимания с них платы за счет бюджетных ассигнований областного бюджета и средств бюджета территориального фонда ОМС Омской области в 2019 году</w:t>
      </w:r>
    </w:p>
    <w:p w14:paraId="373BAC66" w14:textId="77777777" w:rsidR="00250E74" w:rsidRPr="00250E74" w:rsidRDefault="00250E74" w:rsidP="00250E74">
      <w:pPr>
        <w:spacing w:before="75" w:after="150" w:line="240" w:lineRule="auto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В рамках Программы гражданам без взимания с них платы предоставляется медицинская помощь:</w:t>
      </w:r>
    </w:p>
    <w:p w14:paraId="0751905D" w14:textId="77777777" w:rsidR="00250E74" w:rsidRPr="00250E74" w:rsidRDefault="00250E74" w:rsidP="00250E74">
      <w:pPr>
        <w:spacing w:before="75" w:after="150" w:line="240" w:lineRule="auto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1) за счет средств бюджета территориального фонда ОМС Омской области при следующих заболеваниях (состояниях):</w:t>
      </w:r>
    </w:p>
    <w:p w14:paraId="5F1BE1F3" w14:textId="77777777" w:rsidR="00250E74" w:rsidRPr="00250E74" w:rsidRDefault="00250E74" w:rsidP="00250E74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инфекционные и паразитарные болезни,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туберкулеза;</w:t>
      </w:r>
    </w:p>
    <w:p w14:paraId="4BB820E3" w14:textId="77777777" w:rsidR="00250E74" w:rsidRPr="00250E74" w:rsidRDefault="00250E74" w:rsidP="00250E74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новообразования;</w:t>
      </w:r>
    </w:p>
    <w:p w14:paraId="71D276BC" w14:textId="77777777" w:rsidR="00250E74" w:rsidRPr="00250E74" w:rsidRDefault="00250E74" w:rsidP="00250E74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болезни эндокринной системы;</w:t>
      </w:r>
    </w:p>
    <w:p w14:paraId="3221F512" w14:textId="77777777" w:rsidR="00250E74" w:rsidRPr="00250E74" w:rsidRDefault="00250E74" w:rsidP="00250E74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расстройства питания и нарушения обмена веществ;</w:t>
      </w:r>
    </w:p>
    <w:p w14:paraId="5BC3873C" w14:textId="77777777" w:rsidR="00250E74" w:rsidRPr="00250E74" w:rsidRDefault="00250E74" w:rsidP="00250E74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болезни нервной системы;</w:t>
      </w:r>
    </w:p>
    <w:p w14:paraId="7727DE83" w14:textId="77777777" w:rsidR="00250E74" w:rsidRPr="00250E74" w:rsidRDefault="00250E74" w:rsidP="00250E74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болезни крови, кроветворных органов;</w:t>
      </w:r>
    </w:p>
    <w:p w14:paraId="4F904000" w14:textId="77777777" w:rsidR="00250E74" w:rsidRPr="00250E74" w:rsidRDefault="00250E74" w:rsidP="00250E74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отдельные нарушения, вовлекающие иммунный механизм;</w:t>
      </w:r>
    </w:p>
    <w:p w14:paraId="6BF415F1" w14:textId="77777777" w:rsidR="00250E74" w:rsidRPr="00250E74" w:rsidRDefault="00250E74" w:rsidP="00250E74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болезни глаза и его придаточного аппарата;</w:t>
      </w:r>
    </w:p>
    <w:p w14:paraId="0DFAA581" w14:textId="77777777" w:rsidR="00250E74" w:rsidRPr="00250E74" w:rsidRDefault="00250E74" w:rsidP="00250E74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болезни уха и сосцевидного отростка;</w:t>
      </w:r>
    </w:p>
    <w:p w14:paraId="63AC0F84" w14:textId="77777777" w:rsidR="00250E74" w:rsidRPr="00250E74" w:rsidRDefault="00250E74" w:rsidP="00250E74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болезни системы кровообращения;</w:t>
      </w:r>
    </w:p>
    <w:p w14:paraId="5ADC29FF" w14:textId="77777777" w:rsidR="00250E74" w:rsidRPr="00250E74" w:rsidRDefault="00250E74" w:rsidP="00250E74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болезни органов дыхания;</w:t>
      </w:r>
    </w:p>
    <w:p w14:paraId="4B43FCD1" w14:textId="77777777" w:rsidR="00250E74" w:rsidRPr="00250E74" w:rsidRDefault="00250E74" w:rsidP="00250E74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14:paraId="0A46CE52" w14:textId="77777777" w:rsidR="00250E74" w:rsidRPr="00250E74" w:rsidRDefault="00250E74" w:rsidP="00250E74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болезни мочеполовой системы;</w:t>
      </w:r>
    </w:p>
    <w:p w14:paraId="5965E4F2" w14:textId="77777777" w:rsidR="00250E74" w:rsidRPr="00250E74" w:rsidRDefault="00250E74" w:rsidP="00250E74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болезни кожи и подкожной клетчатки;</w:t>
      </w:r>
    </w:p>
    <w:p w14:paraId="350D0ADB" w14:textId="77777777" w:rsidR="00250E74" w:rsidRPr="00250E74" w:rsidRDefault="00250E74" w:rsidP="00250E74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болезни костно-мышечной системы и соединительной ткани;</w:t>
      </w:r>
    </w:p>
    <w:p w14:paraId="50663F76" w14:textId="77777777" w:rsidR="00250E74" w:rsidRPr="00250E74" w:rsidRDefault="00250E74" w:rsidP="00250E74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травмы, отравления и некоторые другие последствия воздействия внешних причин;</w:t>
      </w:r>
    </w:p>
    <w:p w14:paraId="7D9D6BC7" w14:textId="77777777" w:rsidR="00250E74" w:rsidRPr="00250E74" w:rsidRDefault="00250E74" w:rsidP="00250E74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врожденные аномалии (пороки развития);</w:t>
      </w:r>
    </w:p>
    <w:p w14:paraId="1B3CB04D" w14:textId="77777777" w:rsidR="00250E74" w:rsidRPr="00250E74" w:rsidRDefault="00250E74" w:rsidP="00250E74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деформации и хромосомные нарушения;</w:t>
      </w:r>
    </w:p>
    <w:p w14:paraId="024428F5" w14:textId="77777777" w:rsidR="00250E74" w:rsidRPr="00250E74" w:rsidRDefault="00250E74" w:rsidP="00250E74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беременность, роды, послеродовой период и аборты;</w:t>
      </w:r>
    </w:p>
    <w:p w14:paraId="0BE3EE36" w14:textId="77777777" w:rsidR="00250E74" w:rsidRPr="00250E74" w:rsidRDefault="00250E74" w:rsidP="00250E74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отдельные состояния, возникающие у детей в перинатальный период;</w:t>
      </w:r>
    </w:p>
    <w:p w14:paraId="423651BB" w14:textId="77777777" w:rsidR="00250E74" w:rsidRPr="00250E74" w:rsidRDefault="00250E74" w:rsidP="00250E74">
      <w:pPr>
        <w:spacing w:before="75" w:after="150" w:line="240" w:lineRule="auto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2) за счет бюджетных ассигнований областного бюджета при заболеваниях, передаваемых половым путем, вызванных вирусом иммунодефицита человека, синдроме приобретенного иммунодефицита, туберкулезе, симптомах, признаках и отклонениях от нормы, не отнесенных к заболеваниям и состояниям, выявленных при клинических и лабораторных исследованиях, а также при психических расстройствах и расстройствах поведения, в том числе связанных с употреблением психоактивных веществ.</w:t>
      </w:r>
    </w:p>
    <w:p w14:paraId="38EA41AD" w14:textId="77777777" w:rsidR="00250E74" w:rsidRPr="00250E74" w:rsidRDefault="00250E74" w:rsidP="00250E74">
      <w:pPr>
        <w:numPr>
          <w:ilvl w:val="1"/>
          <w:numId w:val="2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В рамках Программы (за исключением медицинской помощи, оказываемой в рамках клинической апробации) бесплатно оказываются:</w:t>
      </w:r>
    </w:p>
    <w:p w14:paraId="0DE650BC" w14:textId="77777777" w:rsidR="00250E74" w:rsidRPr="00250E74" w:rsidRDefault="00250E74" w:rsidP="00250E74">
      <w:pPr>
        <w:numPr>
          <w:ilvl w:val="2"/>
          <w:numId w:val="3"/>
        </w:numPr>
        <w:spacing w:before="30" w:after="30" w:line="240" w:lineRule="auto"/>
        <w:ind w:left="900" w:right="4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 медико- санитарная помощь;</w:t>
      </w:r>
    </w:p>
    <w:p w14:paraId="57B3E954" w14:textId="77777777" w:rsidR="00250E74" w:rsidRPr="00250E74" w:rsidRDefault="00250E74" w:rsidP="00250E74">
      <w:pPr>
        <w:numPr>
          <w:ilvl w:val="2"/>
          <w:numId w:val="3"/>
        </w:numPr>
        <w:spacing w:before="30" w:after="30" w:line="240" w:lineRule="auto"/>
        <w:ind w:left="900" w:right="4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специализированная, в том числе высокотехнологичная, медицинская помощь;</w:t>
      </w:r>
    </w:p>
    <w:p w14:paraId="2C0B1BBA" w14:textId="77777777" w:rsidR="00250E74" w:rsidRPr="00250E74" w:rsidRDefault="00250E74" w:rsidP="00250E74">
      <w:pPr>
        <w:numPr>
          <w:ilvl w:val="2"/>
          <w:numId w:val="3"/>
        </w:numPr>
        <w:spacing w:before="30" w:after="30" w:line="240" w:lineRule="auto"/>
        <w:ind w:left="900" w:right="4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скорая, в том числе скорая специализированная, медицинская помощь;</w:t>
      </w:r>
    </w:p>
    <w:p w14:paraId="41336ABD" w14:textId="77777777" w:rsidR="00250E74" w:rsidRPr="00250E74" w:rsidRDefault="00250E74" w:rsidP="00250E74">
      <w:pPr>
        <w:numPr>
          <w:ilvl w:val="2"/>
          <w:numId w:val="3"/>
        </w:numPr>
        <w:spacing w:before="30" w:after="30" w:line="240" w:lineRule="auto"/>
        <w:ind w:left="900" w:right="4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паллиативная медицинская помощь, оказываемая медицинскими организациями.</w:t>
      </w:r>
    </w:p>
    <w:p w14:paraId="6C92A907" w14:textId="77777777" w:rsidR="00250E74" w:rsidRPr="00250E74" w:rsidRDefault="00250E74" w:rsidP="00250E74">
      <w:pPr>
        <w:numPr>
          <w:ilvl w:val="1"/>
          <w:numId w:val="3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Первичная медико-санитарная помощь является основой системы оказания медицинской помощи, осуществляется по территориально- участковому принципу с учетом реализации прав граждан на выбор медицинской организации и врача, в том числе врача общей практики (семейного врача),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516B5F9D" w14:textId="77777777" w:rsidR="00250E74" w:rsidRPr="00250E74" w:rsidRDefault="00250E74" w:rsidP="00250E74">
      <w:pPr>
        <w:numPr>
          <w:ilvl w:val="1"/>
          <w:numId w:val="3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lastRenderedPageBreak/>
        <w:t>Специализированная медицинская помощь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1F3FDD6F" w14:textId="77777777" w:rsidR="00250E74" w:rsidRPr="00250E74" w:rsidRDefault="00250E74" w:rsidP="00250E74">
      <w:pPr>
        <w:numPr>
          <w:ilvl w:val="1"/>
          <w:numId w:val="3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701EA52B" w14:textId="77777777" w:rsidR="00250E74" w:rsidRPr="00250E74" w:rsidRDefault="00250E74" w:rsidP="00250E74">
      <w:pPr>
        <w:numPr>
          <w:ilvl w:val="1"/>
          <w:numId w:val="3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№ 3 к Программе.</w:t>
      </w:r>
    </w:p>
    <w:p w14:paraId="62B34526" w14:textId="77777777" w:rsidR="00250E74" w:rsidRPr="00250E74" w:rsidRDefault="00250E74" w:rsidP="00250E74">
      <w:pPr>
        <w:numPr>
          <w:ilvl w:val="1"/>
          <w:numId w:val="3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1270BD9E" w14:textId="77777777" w:rsidR="00250E74" w:rsidRPr="00250E74" w:rsidRDefault="00250E74" w:rsidP="00250E74">
      <w:pPr>
        <w:numPr>
          <w:ilvl w:val="1"/>
          <w:numId w:val="3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0A26FEB7" w14:textId="77777777" w:rsidR="00250E74" w:rsidRPr="00250E74" w:rsidRDefault="00250E74" w:rsidP="00250E74">
      <w:pPr>
        <w:numPr>
          <w:ilvl w:val="1"/>
          <w:numId w:val="3"/>
        </w:numPr>
        <w:spacing w:before="30" w:after="15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250E74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0819E22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AFF"/>
    <w:multiLevelType w:val="multilevel"/>
    <w:tmpl w:val="34EC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C405D"/>
    <w:multiLevelType w:val="multilevel"/>
    <w:tmpl w:val="EA90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0D"/>
    <w:rsid w:val="00043F0D"/>
    <w:rsid w:val="00250E74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67BC9-CD1D-4B76-A84C-7BAEDC05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0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06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2019-08-21T05:47:00Z</dcterms:created>
  <dcterms:modified xsi:type="dcterms:W3CDTF">2019-08-21T05:48:00Z</dcterms:modified>
</cp:coreProperties>
</file>