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5A94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ПОРЯДОК</w:t>
      </w:r>
    </w:p>
    <w:p w14:paraId="51CBC91D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направления детей в ГБУЗ Архангельской области «Архангельская детская стоматологическая поликлиника» для получения консультативной амбулаторно-поликлинической медицинской помощи</w:t>
      </w:r>
    </w:p>
    <w:p w14:paraId="11EF4637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I. Общие положения</w:t>
      </w:r>
    </w:p>
    <w:p w14:paraId="236555F1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1.1. Порядок направления детей в ГБУЗ Архангельской области «Архангельская детская стоматологическая поликлиника» на консультацию (далее - Порядок направления) определяет алгоритм действий медицинских организаций по направлению детей в ГБУ Архангельской области «Архангельская детская стоматологическая поликлиника» для оказания консультативной медицинской помощи в рамках Программы государственных гарантий оказания бесплатной медицинской помощи гражданам Российской Федерации на территории Архангельской области.</w:t>
      </w:r>
    </w:p>
    <w:p w14:paraId="019ECD9B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1.2. Запись на консультацию производится в часы работы учреждения через медицинскую регистратуру, тел.</w:t>
      </w:r>
    </w:p>
    <w:p w14:paraId="4442589F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1.3. Консультация детей в возрасте до 15 лет проводится в присутствии законного представителя ребенка (одного из родителей ребенка иди опекуна).</w:t>
      </w:r>
    </w:p>
    <w:p w14:paraId="404EB723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1.3. При обращении в ГБУЗ Архангельской области «Архангельская детская стоматологическая поликлиника» для получения консультативной амбулаторно-поликлинической помощи необходимо представить:</w:t>
      </w:r>
    </w:p>
    <w:p w14:paraId="26D483D2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направление на консультацию;</w:t>
      </w:r>
    </w:p>
    <w:p w14:paraId="41D1DB6B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подробную выписку из медицинской карты стоматологического больного с результатами проведенного лечения;</w:t>
      </w:r>
    </w:p>
    <w:p w14:paraId="2ADB6054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выписку из истории развития ребенка, сведения о перенесённых заболеваниях;</w:t>
      </w:r>
    </w:p>
    <w:p w14:paraId="3D0B42CB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действующий страховой медицинский полис обязательного страхования граждан;</w:t>
      </w:r>
    </w:p>
    <w:p w14:paraId="740E3C23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паспорт гражданина Российской Федерации, в том числе детям, достигшим 14 лет;</w:t>
      </w:r>
    </w:p>
    <w:p w14:paraId="6125F51C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свидетельство о рождении у детей до 14 лет;</w:t>
      </w:r>
    </w:p>
    <w:p w14:paraId="083930AE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детям, имеющим инвалидность - документ, подтверждающий инвалидность.</w:t>
      </w:r>
    </w:p>
    <w:p w14:paraId="150D4035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1.</w:t>
      </w:r>
      <w:proofErr w:type="gramStart"/>
      <w:r>
        <w:rPr>
          <w:rFonts w:ascii="Arial" w:hAnsi="Arial" w:cs="Arial"/>
          <w:color w:val="4D4D4D"/>
          <w:sz w:val="20"/>
          <w:szCs w:val="20"/>
        </w:rPr>
        <w:t>4.После</w:t>
      </w:r>
      <w:proofErr w:type="gramEnd"/>
      <w:r>
        <w:rPr>
          <w:rFonts w:ascii="Arial" w:hAnsi="Arial" w:cs="Arial"/>
          <w:color w:val="4D4D4D"/>
          <w:sz w:val="20"/>
          <w:szCs w:val="20"/>
        </w:rPr>
        <w:t xml:space="preserve"> консультации больному выдается заключение с соответствующими рекомендациями о дальнейшем обследовании и лечении.</w:t>
      </w:r>
    </w:p>
    <w:p w14:paraId="3864DF30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II. Оформление документов для получения консультативной амбулаторно-поликлинической медицинской помощи</w:t>
      </w:r>
    </w:p>
    <w:p w14:paraId="10D2F52E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2.1. Направление на консультацию, обследование выдаётся медицинским учреждением, осуществляющим наблюдение или приём больных, оформляется на бланке лечебно-профилактического учреждения, подписывается лечащим врачом, руководителем подразделения или заместителем главного врача по медицинской части (с расшифровкой подписей), отмечается служебный контактный телефон (далее - Направление). Направление заверяется печатью.</w:t>
      </w:r>
    </w:p>
    <w:p w14:paraId="081496CB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2.2. В Направлении прописывается Ф.И.О. направляемого пациента, дата его рождения, адрес постоянного места жительства или регистрации по месту пребывания (на основании соответствующих документов).</w:t>
      </w:r>
    </w:p>
    <w:p w14:paraId="18E99C40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2.3. В Направлении отмечается полное наименование и адрес лечебно-профилактического учреждения, куда направляется пациент, а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такжепрофиль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специальности врача, консультация которого необходима.</w:t>
      </w:r>
    </w:p>
    <w:p w14:paraId="551C070F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2.4. В Направлении указывается основной диагноз (предположительный) и сопутствующие.</w:t>
      </w:r>
    </w:p>
    <w:p w14:paraId="2F47B30D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2.5. Цель консультации должна быть чётко сформулирована (уточнение диагноза, дополнительное обследование, определение плана лечения, неэффективное лечение, по требованию больного, для решения вопроса о госпитализации, и др.).</w:t>
      </w:r>
    </w:p>
    <w:p w14:paraId="6CACC313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2.6. В выписке из медицинской карты стоматологического больного, (далее – Выписка) анамнез заболевания излагается подробно с данными о предшествующем лечении и локальном статусе, данными рентгенологического обследования с приложением рентгеновских снимков (при наличии).</w:t>
      </w:r>
    </w:p>
    <w:p w14:paraId="3AC4A970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Выписке отмечаются даты, результаты обследований и консультаций, проведенных в амбулаторно-поликлинических или стационарных отделениях по месту жительства. Давность обследований не должна превышать одного месяца (у больных с острым течением заболевания или обострением хронического - не более 2-х недель).</w:t>
      </w:r>
    </w:p>
    <w:p w14:paraId="25A4F924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2.7. Для всех пациентов, имеющих листок нетрудоспособности, в Выписке оформляется краткий эпикриз временной нетрудоспособности (время выдачи первичного листка нетрудоспособности, число дней нетрудоспособности, дата проведения последней ВК по месту жительства).</w:t>
      </w:r>
    </w:p>
    <w:p w14:paraId="44F6B08C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2.8. Выписка подписывается лечащим врачом, руководителем подразделения или заместителем главного врача по медицинской части (с расшифровкой подписей), заверяется печатью.</w:t>
      </w:r>
    </w:p>
    <w:p w14:paraId="46DFB5DD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2.9. При направлении на консультацию в специализированные областные государственные лечебно-профилактические учреждения к врачам-специалистам обследование по месту жительства должно быть проведено в соответствии</w:t>
      </w:r>
    </w:p>
    <w:p w14:paraId="0F50B24F" w14:textId="77777777" w:rsidR="00F6798B" w:rsidRDefault="00F6798B" w:rsidP="00F6798B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со стандартами медицинской помощи больным по нозологической форме заболевания и в соответствии с Приказом Минздравсоцразвития РФ от 3 декабря 2009 г. № 946н «Об утверждении порядка оказания медицинской помощи детям, страдающим стоматологическими заболеваниями».</w:t>
      </w:r>
    </w:p>
    <w:p w14:paraId="01693EF9" w14:textId="77777777" w:rsidR="00121632" w:rsidRDefault="00121632">
      <w:bookmarkStart w:id="0" w:name="_GoBack"/>
      <w:bookmarkEnd w:id="0"/>
    </w:p>
    <w:sectPr w:rsidR="00121632" w:rsidSect="00F67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7F"/>
    <w:rsid w:val="00121632"/>
    <w:rsid w:val="00A1797F"/>
    <w:rsid w:val="00F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A61B-A6E0-43A6-A8AE-25813939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2019-07-09T11:37:00Z</dcterms:created>
  <dcterms:modified xsi:type="dcterms:W3CDTF">2019-07-09T11:37:00Z</dcterms:modified>
</cp:coreProperties>
</file>