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1D" w:rsidRDefault="0029651D" w:rsidP="0029651D">
      <w:pPr>
        <w:pStyle w:val="a3"/>
        <w:spacing w:line="345" w:lineRule="atLeast"/>
        <w:rPr>
          <w:rFonts w:ascii="Proxima-regular" w:hAnsi="Proxima-regular"/>
          <w:color w:val="444444"/>
          <w:sz w:val="23"/>
          <w:szCs w:val="23"/>
        </w:rPr>
      </w:pPr>
      <w:r>
        <w:rPr>
          <w:rStyle w:val="a4"/>
          <w:rFonts w:ascii="Proxima-regular" w:hAnsi="Proxima-regular"/>
          <w:color w:val="444444"/>
          <w:sz w:val="23"/>
          <w:szCs w:val="23"/>
        </w:rPr>
        <w:t>Индивидуальные договоры</w:t>
      </w:r>
      <w:r>
        <w:rPr>
          <w:rFonts w:ascii="Proxima-regular" w:hAnsi="Proxima-regular"/>
          <w:color w:val="444444"/>
          <w:sz w:val="23"/>
          <w:szCs w:val="23"/>
        </w:rPr>
        <w:br/>
        <w:t>ФГБУ «ЛРКЦ»» Минобороны России оказывает все виды амбулаторной медицинской помощи </w:t>
      </w:r>
      <w:r>
        <w:rPr>
          <w:rStyle w:val="a4"/>
          <w:rFonts w:ascii="Proxima-regular" w:hAnsi="Proxima-regular"/>
          <w:color w:val="444444"/>
          <w:sz w:val="23"/>
          <w:szCs w:val="23"/>
        </w:rPr>
        <w:t>физическим лицам по индивидуальным договорам</w:t>
      </w:r>
      <w:r>
        <w:rPr>
          <w:rFonts w:ascii="Proxima-regular" w:hAnsi="Proxima-regular"/>
          <w:color w:val="444444"/>
          <w:sz w:val="23"/>
          <w:szCs w:val="23"/>
        </w:rPr>
        <w:t> (депозитный договор годового обслуживания) в соответствии с Постановлением Правительства РФ от 4 октября 2012 г. № 1006 «Об утверждении Правил предоставления медицинскими организациями платных медицинских услуг».</w:t>
      </w:r>
    </w:p>
    <w:p w:rsidR="0029651D" w:rsidRDefault="0029651D" w:rsidP="0029651D">
      <w:pPr>
        <w:pStyle w:val="a3"/>
        <w:spacing w:line="345" w:lineRule="atLeast"/>
        <w:rPr>
          <w:rFonts w:ascii="Proxima-regular" w:hAnsi="Proxima-regular"/>
          <w:color w:val="444444"/>
          <w:sz w:val="23"/>
          <w:szCs w:val="23"/>
        </w:rPr>
      </w:pPr>
      <w:r>
        <w:rPr>
          <w:rStyle w:val="a4"/>
          <w:rFonts w:ascii="Proxima-regular" w:hAnsi="Proxima-regular"/>
          <w:color w:val="444444"/>
          <w:sz w:val="23"/>
          <w:szCs w:val="23"/>
        </w:rPr>
        <w:t>Описание индивидуальной услуги:</w:t>
      </w:r>
      <w:r>
        <w:rPr>
          <w:rFonts w:ascii="Proxima-regular" w:hAnsi="Proxima-regular"/>
          <w:color w:val="444444"/>
          <w:sz w:val="23"/>
          <w:szCs w:val="23"/>
        </w:rPr>
        <w:br/>
        <w:t>Спектр амбулаторно-поликлинической помощи, предоставляемый ЛРКЦ в рамках Программы (без стоматологии и без помощи на дому)</w:t>
      </w:r>
    </w:p>
    <w:p w:rsidR="0029651D" w:rsidRDefault="0029651D" w:rsidP="0029651D">
      <w:pPr>
        <w:pStyle w:val="a3"/>
        <w:spacing w:line="345" w:lineRule="atLeast"/>
        <w:rPr>
          <w:rFonts w:ascii="Proxima-regular" w:hAnsi="Proxima-regular"/>
          <w:color w:val="444444"/>
          <w:sz w:val="23"/>
          <w:szCs w:val="23"/>
        </w:rPr>
      </w:pPr>
      <w:r>
        <w:rPr>
          <w:rStyle w:val="a4"/>
          <w:rFonts w:ascii="Proxima-regular" w:hAnsi="Proxima-regular"/>
          <w:color w:val="444444"/>
          <w:sz w:val="23"/>
          <w:szCs w:val="23"/>
        </w:rPr>
        <w:t>Стоимость</w:t>
      </w:r>
      <w:r>
        <w:rPr>
          <w:rFonts w:ascii="Proxima-regular" w:hAnsi="Proxima-regular"/>
          <w:color w:val="444444"/>
          <w:sz w:val="23"/>
          <w:szCs w:val="23"/>
        </w:rPr>
        <w:t>: 40 000 рублей в год</w:t>
      </w:r>
    </w:p>
    <w:p w:rsidR="0029651D" w:rsidRDefault="0029651D" w:rsidP="0029651D">
      <w:pPr>
        <w:pStyle w:val="a3"/>
        <w:spacing w:line="345" w:lineRule="atLeast"/>
        <w:rPr>
          <w:rFonts w:ascii="Proxima-regular" w:hAnsi="Proxima-regular"/>
          <w:color w:val="444444"/>
          <w:sz w:val="23"/>
          <w:szCs w:val="23"/>
        </w:rPr>
      </w:pPr>
      <w:r>
        <w:rPr>
          <w:rFonts w:ascii="Proxima-regular" w:hAnsi="Proxima-regular"/>
          <w:color w:val="444444"/>
          <w:sz w:val="23"/>
          <w:szCs w:val="23"/>
        </w:rPr>
        <w:t>При израсходовании указанной суммы физическим лицом может быть внесена дополнительно любая сумма. В случае неполного расходования суммы за оказанные медицинские услуги, </w:t>
      </w:r>
      <w:r>
        <w:rPr>
          <w:rStyle w:val="a4"/>
          <w:rFonts w:ascii="Proxima-regular" w:hAnsi="Proxima-regular"/>
          <w:color w:val="444444"/>
          <w:sz w:val="23"/>
          <w:szCs w:val="23"/>
        </w:rPr>
        <w:t>оставшаяся сумма учитывается при пролонгации договора</w:t>
      </w:r>
      <w:r>
        <w:rPr>
          <w:rFonts w:ascii="Proxima-regular" w:hAnsi="Proxima-regular"/>
          <w:color w:val="444444"/>
          <w:sz w:val="23"/>
          <w:szCs w:val="23"/>
        </w:rPr>
        <w:t> на следующий период или возвращается пациенту.</w:t>
      </w:r>
    </w:p>
    <w:p w:rsidR="0029651D" w:rsidRDefault="0029651D" w:rsidP="0029651D">
      <w:pPr>
        <w:pStyle w:val="a3"/>
        <w:spacing w:line="345" w:lineRule="atLeast"/>
        <w:rPr>
          <w:rFonts w:ascii="Proxima-regular" w:hAnsi="Proxima-regular"/>
          <w:color w:val="444444"/>
          <w:sz w:val="23"/>
          <w:szCs w:val="23"/>
        </w:rPr>
      </w:pPr>
      <w:r>
        <w:rPr>
          <w:rFonts w:ascii="Proxima-regular" w:hAnsi="Proxima-regular"/>
          <w:color w:val="444444"/>
          <w:sz w:val="23"/>
          <w:szCs w:val="23"/>
        </w:rPr>
        <w:t>C мая 2018 года в программу депозитного договора годового обслуживания для физических лиц </w:t>
      </w:r>
      <w:r>
        <w:rPr>
          <w:rStyle w:val="a4"/>
          <w:rFonts w:ascii="Proxima-regular" w:hAnsi="Proxima-regular"/>
          <w:color w:val="444444"/>
          <w:sz w:val="23"/>
          <w:szCs w:val="23"/>
        </w:rPr>
        <w:t>включены медицинские услуги по терапевтической и хирургической стоматологии и по оказанию медицинской помощи на дому без увеличения суммы вносимого аванса.</w:t>
      </w:r>
      <w:r>
        <w:rPr>
          <w:rFonts w:ascii="Proxima-regular" w:hAnsi="Proxima-regular"/>
          <w:color w:val="444444"/>
          <w:sz w:val="23"/>
          <w:szCs w:val="23"/>
        </w:rPr>
        <w:t> Сохраняется скидка по данному договору - 5% от цены услуги по действующему прейскуранту.</w:t>
      </w:r>
    </w:p>
    <w:p w:rsidR="0029651D" w:rsidRDefault="0029651D" w:rsidP="0029651D">
      <w:pPr>
        <w:pStyle w:val="a3"/>
        <w:spacing w:line="345" w:lineRule="atLeast"/>
        <w:rPr>
          <w:rFonts w:ascii="Proxima-regular" w:hAnsi="Proxima-regular"/>
          <w:color w:val="444444"/>
          <w:sz w:val="23"/>
          <w:szCs w:val="23"/>
        </w:rPr>
      </w:pPr>
      <w:r>
        <w:rPr>
          <w:rFonts w:ascii="Proxima-regular" w:hAnsi="Proxima-regular"/>
          <w:color w:val="444444"/>
          <w:sz w:val="23"/>
          <w:szCs w:val="23"/>
        </w:rPr>
        <w:t>По требованию пациента </w:t>
      </w:r>
      <w:r>
        <w:rPr>
          <w:rStyle w:val="a4"/>
          <w:rFonts w:ascii="Proxima-regular" w:hAnsi="Proxima-regular"/>
          <w:color w:val="444444"/>
          <w:sz w:val="23"/>
          <w:szCs w:val="23"/>
        </w:rPr>
        <w:t>предоставляются необходимые документы в налоговую службу</w:t>
      </w:r>
      <w:r>
        <w:rPr>
          <w:rFonts w:ascii="Proxima-regular" w:hAnsi="Proxima-regular"/>
          <w:color w:val="444444"/>
          <w:sz w:val="23"/>
          <w:szCs w:val="23"/>
        </w:rPr>
        <w:t>.</w:t>
      </w:r>
    </w:p>
    <w:p w:rsidR="0029651D" w:rsidRDefault="0029651D" w:rsidP="0029651D">
      <w:pPr>
        <w:pStyle w:val="a3"/>
        <w:spacing w:line="345" w:lineRule="atLeast"/>
        <w:rPr>
          <w:rFonts w:ascii="Proxima-regular" w:hAnsi="Proxima-regular"/>
          <w:color w:val="444444"/>
          <w:sz w:val="23"/>
          <w:szCs w:val="23"/>
        </w:rPr>
      </w:pPr>
      <w:r>
        <w:rPr>
          <w:rFonts w:ascii="Proxima-regular" w:hAnsi="Proxima-regular"/>
          <w:color w:val="444444"/>
          <w:sz w:val="23"/>
          <w:szCs w:val="23"/>
        </w:rPr>
        <w:t>За более подробной информацией обращайтесь</w:t>
      </w:r>
      <w:r>
        <w:rPr>
          <w:rFonts w:ascii="Proxima-regular" w:hAnsi="Proxima-regular"/>
          <w:color w:val="444444"/>
          <w:sz w:val="23"/>
          <w:szCs w:val="23"/>
        </w:rPr>
        <w:br/>
        <w:t>по телефонам 8-499-129-23-91, 8-499-124-33-00, 8-499-125-84-50</w:t>
      </w:r>
    </w:p>
    <w:p w:rsidR="006626C5" w:rsidRDefault="006626C5">
      <w:bookmarkStart w:id="0" w:name="_GoBack"/>
      <w:bookmarkEnd w:id="0"/>
    </w:p>
    <w:sectPr w:rsidR="0066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B0"/>
    <w:rsid w:val="0029651D"/>
    <w:rsid w:val="006626C5"/>
    <w:rsid w:val="00E5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30D55-8F4D-4C7F-B21A-BC5AB668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2019-11-16T18:00:00Z</dcterms:created>
  <dcterms:modified xsi:type="dcterms:W3CDTF">2019-11-16T18:00:00Z</dcterms:modified>
</cp:coreProperties>
</file>