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6BEA6" w14:textId="77777777" w:rsidR="00EB06E6" w:rsidRPr="00EB06E6" w:rsidRDefault="00EB06E6" w:rsidP="00EB06E6">
      <w:pPr>
        <w:shd w:val="clear" w:color="auto" w:fill="FFFFFF"/>
        <w:spacing w:before="300" w:after="100" w:afterAutospacing="1" w:line="240" w:lineRule="auto"/>
        <w:outlineLvl w:val="0"/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</w:pPr>
      <w:r w:rsidRPr="00EB06E6"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  <w:t>Виды платных услуг</w:t>
      </w:r>
    </w:p>
    <w:p w14:paraId="64ECBE0B" w14:textId="77777777" w:rsidR="00EB06E6" w:rsidRPr="00EB06E6" w:rsidRDefault="00EB06E6" w:rsidP="00EB06E6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государственном бюджетном учреждении здравоохранения города Санкт-Петербурга (ГБУЗ «ГП № 38») осуществляются платные услуги. Платные услуги оказываются на основании Лицензии № ЛО-78-01-006494 от 18.01.2016г., выданной Санкт- петербургским Комитетом по здравоохранению. Платные услуги (работы) предоставляются в рамках договоров за счет личных средств граждан, страховых взносов на добровольное медицинское страхование, средств предприятий, учреждений и организаций и других средств, разрешенных законодательством.</w:t>
      </w:r>
    </w:p>
    <w:p w14:paraId="6943A0BB" w14:textId="77777777" w:rsidR="00EB06E6" w:rsidRPr="00EB06E6" w:rsidRDefault="00EB06E6" w:rsidP="00EB06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ДМС страхование подразумевает под собой обеспечение специализированной помощи, отсутствие очереди, помощь врачей специалистов высшего класса, экономию времени.</w:t>
      </w:r>
    </w:p>
    <w:p w14:paraId="627A25FC" w14:textId="77777777" w:rsidR="00EB06E6" w:rsidRPr="00EB06E6" w:rsidRDefault="00EB06E6" w:rsidP="00EB06E6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Segoe UI"/>
          <w:color w:val="212529"/>
          <w:sz w:val="24"/>
          <w:szCs w:val="24"/>
          <w:lang w:eastAsia="ru-RU"/>
        </w:rPr>
      </w:pPr>
      <w:r w:rsidRPr="00EB06E6">
        <w:rPr>
          <w:rFonts w:ascii="inherit" w:eastAsia="Times New Roman" w:hAnsi="inherit" w:cs="Segoe UI"/>
          <w:color w:val="212529"/>
          <w:sz w:val="24"/>
          <w:szCs w:val="24"/>
          <w:lang w:eastAsia="ru-RU"/>
        </w:rPr>
        <w:t>На сегодняшний день существует две группы ДМС страхования в Петербурге:</w:t>
      </w:r>
    </w:p>
    <w:p w14:paraId="03101EA6" w14:textId="77777777" w:rsidR="00EB06E6" w:rsidRPr="00EB06E6" w:rsidRDefault="00EB06E6" w:rsidP="00EB0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Коллективное ДМС страхование</w:t>
      </w:r>
    </w:p>
    <w:p w14:paraId="1C748193" w14:textId="77777777" w:rsidR="00EB06E6" w:rsidRPr="00EB06E6" w:rsidRDefault="00EB06E6" w:rsidP="00EB0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Индивидуальное ДМС страхование</w:t>
      </w:r>
    </w:p>
    <w:p w14:paraId="3C9BB1E2" w14:textId="77777777" w:rsidR="00EB06E6" w:rsidRPr="00EB06E6" w:rsidRDefault="00EB06E6" w:rsidP="00EB06E6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Оформляя полис ДМС в Петербурге, Вы сможете подобрать нужную Вам программу с сочетанием необходимых медицинских услуг, начиная от медицинского осмотра и проведения диагностики заболевания до полного лечения.</w:t>
      </w:r>
    </w:p>
    <w:p w14:paraId="3C03EE8A" w14:textId="77777777" w:rsidR="00EB06E6" w:rsidRPr="00EB06E6" w:rsidRDefault="00EB06E6" w:rsidP="00EB06E6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Segoe UI"/>
          <w:color w:val="212529"/>
          <w:sz w:val="24"/>
          <w:szCs w:val="24"/>
          <w:lang w:eastAsia="ru-RU"/>
        </w:rPr>
      </w:pPr>
      <w:r w:rsidRPr="00EB06E6">
        <w:rPr>
          <w:rFonts w:ascii="inherit" w:eastAsia="Times New Roman" w:hAnsi="inherit" w:cs="Segoe UI"/>
          <w:color w:val="212529"/>
          <w:sz w:val="24"/>
          <w:szCs w:val="24"/>
          <w:lang w:eastAsia="ru-RU"/>
        </w:rPr>
        <w:t>В ГБУЗ «ГП № 38» оказываются платные медицинские услуги, по следующим направлениям:</w:t>
      </w:r>
    </w:p>
    <w:p w14:paraId="7DE2E9E3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Аллергология и иммунология</w:t>
      </w:r>
    </w:p>
    <w:p w14:paraId="0533ADCB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Водительская комиссия</w:t>
      </w:r>
    </w:p>
    <w:p w14:paraId="2A9EEFD5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Гастроэнтерология</w:t>
      </w:r>
    </w:p>
    <w:p w14:paraId="2E6382DD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Гинекология</w:t>
      </w:r>
    </w:p>
    <w:p w14:paraId="3AA032E0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Инфекционные заболевания</w:t>
      </w:r>
    </w:p>
    <w:p w14:paraId="2ECC8601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Кардиология</w:t>
      </w:r>
    </w:p>
    <w:p w14:paraId="773DAAE7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Лабораторная диагностика</w:t>
      </w:r>
    </w:p>
    <w:p w14:paraId="13D25841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Лечебная физкультура (</w:t>
      </w:r>
      <w:proofErr w:type="spellStart"/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гидрокинезотерапия</w:t>
      </w:r>
      <w:proofErr w:type="spellEnd"/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массаж)</w:t>
      </w:r>
    </w:p>
    <w:p w14:paraId="079084AB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Медицинские осмотры (предварительные, периодические)</w:t>
      </w:r>
    </w:p>
    <w:p w14:paraId="4E3E396F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Неврология</w:t>
      </w:r>
    </w:p>
    <w:p w14:paraId="442E42B2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Отоларингология</w:t>
      </w:r>
    </w:p>
    <w:p w14:paraId="3DC18BAB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Офтальмология</w:t>
      </w:r>
    </w:p>
    <w:p w14:paraId="4517F344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Процедурный кабинет</w:t>
      </w:r>
    </w:p>
    <w:p w14:paraId="42DC50DE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Пульмонология</w:t>
      </w:r>
    </w:p>
    <w:p w14:paraId="19173456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Ревматология</w:t>
      </w:r>
    </w:p>
    <w:p w14:paraId="2A3F78FF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Рентгенологические исследования</w:t>
      </w:r>
    </w:p>
    <w:p w14:paraId="6011997D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Справки для бассейнов и фитнес-центров</w:t>
      </w:r>
    </w:p>
    <w:p w14:paraId="1E3A3BDC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Стоматология</w:t>
      </w:r>
    </w:p>
    <w:p w14:paraId="3B172C88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Терапия</w:t>
      </w:r>
    </w:p>
    <w:p w14:paraId="03142D6F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Урология</w:t>
      </w:r>
    </w:p>
    <w:p w14:paraId="381FAE80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Ультразвуковые исследования</w:t>
      </w:r>
    </w:p>
    <w:p w14:paraId="327640AA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Функциональная диагностика</w:t>
      </w:r>
    </w:p>
    <w:p w14:paraId="7D9B9445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Физиотерапия</w:t>
      </w:r>
    </w:p>
    <w:p w14:paraId="54940517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Хирургия</w:t>
      </w:r>
    </w:p>
    <w:p w14:paraId="4D941E18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Эндокринология</w:t>
      </w:r>
    </w:p>
    <w:p w14:paraId="46535749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Эндоскопия</w:t>
      </w:r>
    </w:p>
    <w:p w14:paraId="064859D3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Экспертиза на право владения оружием</w:t>
      </w:r>
    </w:p>
    <w:p w14:paraId="20AAA003" w14:textId="77777777" w:rsidR="00EB06E6" w:rsidRPr="00EB06E6" w:rsidRDefault="00EB06E6" w:rsidP="00EB0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B06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Экспертиза профпригодности</w:t>
      </w:r>
    </w:p>
    <w:p w14:paraId="67CE7CB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3E0"/>
    <w:multiLevelType w:val="multilevel"/>
    <w:tmpl w:val="AFC4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15B09"/>
    <w:multiLevelType w:val="multilevel"/>
    <w:tmpl w:val="7072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75"/>
    <w:rsid w:val="007914E2"/>
    <w:rsid w:val="00926C75"/>
    <w:rsid w:val="00E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771FC-F447-4B82-A504-7F31E833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B06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06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2019-08-16T05:51:00Z</dcterms:created>
  <dcterms:modified xsi:type="dcterms:W3CDTF">2019-08-16T05:51:00Z</dcterms:modified>
</cp:coreProperties>
</file>