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Платные медицинские услуги предоставляются</w:t>
      </w:r>
    </w:p>
    <w:p w:rsidR="00F41173" w:rsidRDefault="00F41173" w:rsidP="00F411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u w:val="single"/>
          <w:bdr w:val="none" w:sz="0" w:space="0" w:color="auto" w:frame="1"/>
        </w:rPr>
        <w:t>на основании: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Постановления Правительства Российской Федерации №27 от 13.01.1996 г. «О предоставлении платных медицинских услуг населению медицинскими учреждениями»,</w:t>
      </w:r>
      <w:r>
        <w:rPr>
          <w:rFonts w:ascii="Arial" w:hAnsi="Arial" w:cs="Arial"/>
          <w:color w:val="555555"/>
          <w:sz w:val="20"/>
          <w:szCs w:val="20"/>
        </w:rPr>
        <w:br/>
        <w:t>- Постановления Главы администрации Наро-Фоминского района № 1090 от 28.06.1996 г.,</w:t>
      </w:r>
      <w:r>
        <w:rPr>
          <w:rFonts w:ascii="Arial" w:hAnsi="Arial" w:cs="Arial"/>
          <w:color w:val="555555"/>
          <w:sz w:val="20"/>
          <w:szCs w:val="20"/>
        </w:rPr>
        <w:br/>
        <w:t>- Приказа Управления здравоохранения №301 от 28.06.1996 г.,</w:t>
      </w:r>
      <w:r>
        <w:rPr>
          <w:rFonts w:ascii="Arial" w:hAnsi="Arial" w:cs="Arial"/>
          <w:color w:val="555555"/>
          <w:sz w:val="20"/>
          <w:szCs w:val="20"/>
        </w:rPr>
        <w:br/>
        <w:t>- Приказа Главного врача МУЗ "Наро-Фоминская районная больница №1" №33 от 18.02.1997 г.</w:t>
      </w:r>
    </w:p>
    <w:p w:rsidR="00F41173" w:rsidRDefault="00F41173" w:rsidP="00F411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u w:val="single"/>
          <w:bdr w:val="none" w:sz="0" w:space="0" w:color="auto" w:frame="1"/>
        </w:rPr>
        <w:t>с целью: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более полного удовлетворения потребности населения в различных видах медицинской помощи;</w:t>
      </w:r>
      <w:r>
        <w:rPr>
          <w:rFonts w:ascii="Arial" w:hAnsi="Arial" w:cs="Arial"/>
          <w:color w:val="555555"/>
          <w:sz w:val="20"/>
          <w:szCs w:val="20"/>
        </w:rPr>
        <w:br/>
        <w:t>- для свободного выбора пациентами специалистов;</w:t>
      </w:r>
      <w:r>
        <w:rPr>
          <w:rFonts w:ascii="Arial" w:hAnsi="Arial" w:cs="Arial"/>
          <w:color w:val="555555"/>
          <w:sz w:val="20"/>
          <w:szCs w:val="20"/>
        </w:rPr>
        <w:br/>
        <w:t>- для лечения и обследования методами, не включенными в программу обязательного медицинского страхования;</w:t>
      </w:r>
      <w:r>
        <w:rPr>
          <w:rFonts w:ascii="Arial" w:hAnsi="Arial" w:cs="Arial"/>
          <w:color w:val="555555"/>
          <w:sz w:val="20"/>
          <w:szCs w:val="20"/>
        </w:rPr>
        <w:br/>
        <w:t>- для получения лечения в более комфортабельных условиях;</w:t>
      </w:r>
      <w:r>
        <w:rPr>
          <w:rFonts w:ascii="Arial" w:hAnsi="Arial" w:cs="Arial"/>
          <w:color w:val="555555"/>
          <w:sz w:val="20"/>
          <w:szCs w:val="20"/>
        </w:rPr>
        <w:br/>
        <w:t>- для граждан: не имеющих полисов и прописки в РФ, иностранных граждан.</w:t>
      </w:r>
      <w:r>
        <w:rPr>
          <w:rFonts w:ascii="Arial" w:hAnsi="Arial" w:cs="Arial"/>
          <w:color w:val="555555"/>
          <w:sz w:val="20"/>
          <w:szCs w:val="20"/>
        </w:rPr>
        <w:br/>
        <w:t>    </w:t>
      </w:r>
      <w:r>
        <w:rPr>
          <w:rFonts w:ascii="Arial" w:hAnsi="Arial" w:cs="Arial"/>
          <w:color w:val="555555"/>
          <w:sz w:val="20"/>
          <w:szCs w:val="20"/>
        </w:rPr>
        <w:br/>
        <w:t>Медицинская помощь за плату оказываются во взрослой и детской поликлиниках, женской консультации, хирургическом, травматологическом, гинекологическом, акушерском, неврологическом, кардиологическом, дерматовенерологическом отделениях и отдельных кабинетах.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Предоставляемая платная медицинская помощь в хирургическом, гинекологическом, травматологическом и акушерском стационарах оформляется договорами с пациентами.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Оплата за оказываемую платную медицинскую помощь производится в нижеперечисленных кассах, расположенных по следующим адресам: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- 1 этаж хирургического корпуса по адресу: г. Наро-Фоминск, ул. Новикова, д. 34, тел.: (496) 34-3-87-01;</w:t>
      </w:r>
      <w:r>
        <w:rPr>
          <w:rFonts w:ascii="Arial" w:hAnsi="Arial" w:cs="Arial"/>
          <w:color w:val="555555"/>
          <w:sz w:val="20"/>
          <w:szCs w:val="20"/>
        </w:rPr>
        <w:br/>
        <w:t xml:space="preserve">- 1 этаж взрослой поликлиники,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каб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№ 6, по адресу: г. Наро-Фоминск, ул. Новикова, д. 32;</w:t>
      </w:r>
      <w:r>
        <w:rPr>
          <w:rFonts w:ascii="Arial" w:hAnsi="Arial" w:cs="Arial"/>
          <w:color w:val="555555"/>
          <w:sz w:val="20"/>
          <w:szCs w:val="20"/>
        </w:rPr>
        <w:br/>
        <w:t>- в регистратуре детской поликлиники по адресу: г. Наро-Фоминск, ул. Калинина, д. 1, тел.: (496) 34-3-75-68, (496) 34-3-74-86;</w:t>
      </w:r>
      <w:r>
        <w:rPr>
          <w:rFonts w:ascii="Arial" w:hAnsi="Arial" w:cs="Arial"/>
          <w:color w:val="555555"/>
          <w:sz w:val="20"/>
          <w:szCs w:val="20"/>
        </w:rPr>
        <w:br/>
        <w:t>- в регистратуре кардиологического корпуса по адресу: г. Наро-Фоминск, ул. Ленина, д. 2;</w:t>
      </w:r>
      <w:r>
        <w:rPr>
          <w:rFonts w:ascii="Arial" w:hAnsi="Arial" w:cs="Arial"/>
          <w:color w:val="555555"/>
          <w:sz w:val="20"/>
          <w:szCs w:val="20"/>
        </w:rPr>
        <w:br/>
        <w:t>- в регистратуре женской консультации по адресу: г. Наро-Фоминск, ул. Латышская, д. 23, тел. (496) 34-3-82-39;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Администрация отделения платных медицинских услуг расположена в административном крыле хирургического корпуса по адресу: г. Наро-Фоминск, ул. Новикова, д. 34.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Все претензии о некачественно оказанной платной медицинской помощи оформляются в виде заявления на имя заведующего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отделением  платных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медицинских услуг с приложением кассового и товарного чеков и по телефонам: (496) 34-3-87-01 и (496) 34-3-55-12.</w:t>
      </w:r>
    </w:p>
    <w:p w:rsidR="00F41173" w:rsidRDefault="00F41173" w:rsidP="00F4117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Ваше заявление будет рассматриваться экспертной медицинской комиссией РБ №1. В случае подтверждения Ваших претензий Вам будет возвращена уплаченная за медицинские услуги сумма.</w:t>
      </w:r>
      <w:r>
        <w:rPr>
          <w:rFonts w:ascii="Arial" w:hAnsi="Arial" w:cs="Arial"/>
          <w:color w:val="555555"/>
          <w:sz w:val="20"/>
          <w:szCs w:val="20"/>
        </w:rPr>
        <w:br/>
        <w:t>   </w:t>
      </w:r>
      <w:r>
        <w:rPr>
          <w:rFonts w:ascii="Arial" w:hAnsi="Arial" w:cs="Arial"/>
          <w:color w:val="555555"/>
          <w:sz w:val="20"/>
          <w:szCs w:val="20"/>
        </w:rPr>
        <w:br/>
        <w:t>Перечень платных медицинских услуг и тарифы цен находятся на доске документации и в кассе.</w:t>
      </w:r>
    </w:p>
    <w:p w:rsidR="005F4250" w:rsidRDefault="005F4250">
      <w:bookmarkStart w:id="0" w:name="_GoBack"/>
      <w:bookmarkEnd w:id="0"/>
    </w:p>
    <w:sectPr w:rsidR="005F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9"/>
    <w:rsid w:val="00401739"/>
    <w:rsid w:val="005F4250"/>
    <w:rsid w:val="00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6247-D5A0-4F14-A05A-78AA116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2019-09-13T19:46:00Z</dcterms:created>
  <dcterms:modified xsi:type="dcterms:W3CDTF">2019-09-13T19:46:00Z</dcterms:modified>
</cp:coreProperties>
</file>