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5B" w:rsidRDefault="0089795B" w:rsidP="0089795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bdr w:val="none" w:sz="0" w:space="0" w:color="auto" w:frame="1"/>
        </w:rPr>
        <w:t>Настоящие Правила разработаны в соответствии с Федеральными законами РФ от 21.11.2011 №323-ФЗ «Об основах охраны здоровья граждан в Российской Федерации», от 29.11.2010 №326-ФЗ «Об обязательном медицинском страховании граждан в Российской Федерации», от 20.12.12 № 1177 «Об утверждении порядка дачи информированного добровольного согласия…», от 12.03.1999 №52-ФЗ «О санитарно-эпидемиологическом благополучии населения», приказами Министерства здравоохранения и социального развития Российской Федерации от 26.04.2012 №407н «Об утверждении порядка содействия руководителем медицинской организации выбору пациентом врача…», от 26.04.2012 №406н «Об утверждении порядка выбора гражданином медицинской организации при оказании ему медицинской помощи…», Федеральным законом от 07.02.1992 №2300-1 «О защите прав потребителей», Гражданским кодексом Российской Федерации, иными нормативными актами.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   Правила определяют нормы поведения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пациентов  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«Детская городская поликлиника № 48 Советского района г. Н. Новгорода» (далее ГБУЗ НО «ДГП № 48»)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 ГБУЗ НО «ДГП№48», а также работников ГБУЗ НО. Соблюдение настоящих Правил является обязательным.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  Настоящие Правила размещаются для всеобщего ознакомления на сайте ГБУЗ НО «ДГП №48» </w:t>
      </w:r>
      <w:hyperlink r:id="rId4" w:history="1">
        <w:r>
          <w:rPr>
            <w:rStyle w:val="a4"/>
            <w:color w:val="1C5CA1"/>
            <w:sz w:val="20"/>
            <w:szCs w:val="20"/>
            <w:bdr w:val="none" w:sz="0" w:space="0" w:color="auto" w:frame="1"/>
          </w:rPr>
          <w:t>http://dgp48.zdrav-nnov.ru/</w:t>
        </w:r>
      </w:hyperlink>
      <w:r>
        <w:rPr>
          <w:rFonts w:ascii="Arial" w:hAnsi="Arial" w:cs="Arial"/>
          <w:color w:val="555555"/>
          <w:sz w:val="20"/>
          <w:szCs w:val="20"/>
          <w:bdr w:val="none" w:sz="0" w:space="0" w:color="auto" w:frame="1"/>
        </w:rPr>
        <w:t> в сети «Интернет».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1. Основные понятия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  В настоящих Правилах используются следующие основные понятия: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заболеваний.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Медицинская помощь – комплекс мероприятий, направленных на поддержание и (или) восстановление здоровья пациентов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Посетителем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признается любое физическое лицо, временно находящееся в здании или служебном помещении, ГБУЗ НО «ДГП№48», в том числе сопровождающее несовершеннолетних.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Несовершеннолетние лица в возрасте до 14 лет могут находиться в зданиях и служебных помещениях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только в сопровождении родителей, близких родственников, опекунов или педагогов (других сопровождающих лиц).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Лечащий врач – врач, на которого возложены функции по организации и непосредственному оказанию пациенту первичной, в том числе специализированной медико-санитарной помощи в период наблюдения за ним и его лечения в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«ДГП№48».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2. Права и обязанности пациента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2.1. Пациент имеет право на: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получение консультаций врачей-специалистов;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облегчение боли, связанной с заболеванием и (или) медицинским вмешательством, доступными методами и лекарственными препаратами;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выбор лиц, которым в интересах пациента может быть передана информация о состоянии его здоровья;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защиту сведений, составляющих врачебную тайну;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отказ от медицинского вмешательства;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возмещение вреда, причиненного здоровью при оказании ему медицинской помощи;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отказ от медицинского вмешательства;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</w:t>
      </w:r>
      <w:r>
        <w:rPr>
          <w:color w:val="555555"/>
          <w:sz w:val="20"/>
          <w:szCs w:val="20"/>
          <w:bdr w:val="none" w:sz="0" w:space="0" w:color="auto" w:frame="1"/>
        </w:rPr>
        <w:lastRenderedPageBreak/>
        <w:t>медицинских документов (их копий) и выписок из них устанавливаются уполномоченным федеральным органом исполнительной власти.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получение медицинских услуг и иных услуг в рамках программ обязательного медицинского страхования;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2.2. Пациент обязан: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принимать меры к сохранению и укреплению своего здоровья;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своевременно обращаться за медицинской помощью;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находясь на лечении, соблюдать режим лечения, в том числе определенный на период его временной нетрудоспособности, и правила поведения пациента в ГБУЗ НО «ДГП№48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»,;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>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проявлять в общении с медицинскими работниками такт и уважение, быть выдержанным, доброжелательным;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 приходить на прием к врачу в алкогольном, наркотическом, ином токсическом опьянении;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своевременно являться на прием и предупреждать о невозможности явки по уважительной причине;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являться на лечение и диспансерные осмотры в установленное и согласованное с врачом время;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сообщать врачу всю информацию, необходимую для постановки диагноза и лечения заболевания;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подписать информированное согласие на медицинское вмешательство;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ознакомиться с рекомендованным планом лечения и соблюдать его;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своевременно и неукоснительно выполнять все предписания лечащего врача;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немедленно информировать лечащего врача об изменении состояния своего здоровья в процессе диагностики и лечения;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 предпринимать действий, способных нарушить права других пациентов и работников ГБУЗ НО «ДГП№48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»,;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>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соблюдать установленный порядок деятельности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нормы поведения в общественных местах;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посещать подразделения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и медицинские кабинеты в соответствии с установленным графиком их работы;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при посещении медицинских кабинетов желательно надевать на обувь бахилы или переобуваться в сменную обувь;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 вмешиваться в действия лечащего врача, осуществлять иные действия, способствующие нарушению процесса оказания медицинской помощи;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 допускать проявлений неуважительного отношения к иным пациентам и работникам ГБУЗ НО «ДГП№48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»,;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>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бережно относиться к имуществу ГБУЗ НО «ДГП№48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»,,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соблюдать чистоту и тишину в помещениях ГБУЗ НО «ДГП№48»,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</w:t>
      </w:r>
      <w:proofErr w:type="spellStart"/>
      <w:proofErr w:type="gramStart"/>
      <w:r>
        <w:rPr>
          <w:color w:val="555555"/>
          <w:sz w:val="20"/>
          <w:szCs w:val="20"/>
          <w:bdr w:val="none" w:sz="0" w:space="0" w:color="auto" w:frame="1"/>
        </w:rPr>
        <w:t>помещениях,</w:t>
      </w: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запрещается</w:t>
      </w:r>
      <w:proofErr w:type="spellEnd"/>
      <w:proofErr w:type="gramEnd"/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: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проносить в здания и служебные помещения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иметь при себе крупногабаритные предметы (в </w:t>
      </w:r>
      <w:proofErr w:type="spellStart"/>
      <w:r>
        <w:rPr>
          <w:color w:val="555555"/>
          <w:sz w:val="20"/>
          <w:szCs w:val="20"/>
          <w:bdr w:val="none" w:sz="0" w:space="0" w:color="auto" w:frame="1"/>
        </w:rPr>
        <w:t>т.ч</w:t>
      </w:r>
      <w:proofErr w:type="spellEnd"/>
      <w:r>
        <w:rPr>
          <w:color w:val="555555"/>
          <w:sz w:val="20"/>
          <w:szCs w:val="20"/>
          <w:bdr w:val="none" w:sz="0" w:space="0" w:color="auto" w:frame="1"/>
        </w:rPr>
        <w:t>. хозяйственные сумки, рюкзаки, вещевые мешки, чемоданы, корзины и т.п.);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находиться в служебных помещениях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 без разрешения;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употреблять пищу в коридорах, на лестничных маршах и других помещениях;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курить на крыльце, лестничных площадках, в коридорах, кабинетах, фойе и др. помещениях ГБУЗ НО «ДГП№48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»,;</w:t>
      </w:r>
      <w:proofErr w:type="gramEnd"/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играть в азартные игры в помещениях и на территории ГБУЗ НО «ДГП№48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»,;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>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громко разговаривать, шуметь, хлопать дверями;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оставлять малолетних детей без присмотра;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выносить из помещения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документы, полученные для ознакомления;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изымать какие-либо документы из медицинских карт, со стендов и из папок информационных стендов;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размещать в помещениях и на территории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объявления без разрешения администрации ГБУЗ НО «ДГП№48»,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производить фото- и видеосъемку без предварительного разрешения администрации ГБУЗ НО «ДГП№48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»,;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>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выполнять в помещениях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функции торговых агентов, представителей и находиться в помещениях ГБУЗ НО «ДГП№48», в иных коммерческих целях;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находиться в помещениях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в верхней одежде, грязной обуви;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преграждать проезд санитарного транспорта к зданиям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lastRenderedPageBreak/>
        <w:t xml:space="preserve">·        Запрещается доступ в здание и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помещения  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 и помещений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сотрудниками охраны и (или) правоохранительных органов.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3. Лечащий врач 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Лечащий врач: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организует своевременное квалифицированное обследование и лечение пациента;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предоставляет информацию о состоянии здоровья пациента;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    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во время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  ·     оказание первичной специализированной медико-санитарной помощи осуществляется по направлению врача-педиатра участкового;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информировать гражданина о возможности выбора медицинской организации с учетом выполнения условий оказания медицинской помощи, установленной Программой государственных гарантий бесплатного оказания населению Нижегородской области медицинской помощи;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при необходимости созывает консилиум врачей;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·    в случае требования пациента о замене лечащего врача при оказании первичной медико-санитарной медицинской помощи пациент обращается к руководителю соответствующего подразделения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 №48» с заявлением в письменной форме, в котором указываются причины замены лечащего врача. На основании информации, представленной руководителем подразделения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 №48» пациент осуществляет выбор врача.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            4. Ответственность за нарушение настоящих Правил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 xml:space="preserve">       В случае нарушения пациентами и иными посетителями Правил работники </w:t>
      </w:r>
      <w:proofErr w:type="gramStart"/>
      <w:r>
        <w:rPr>
          <w:color w:val="555555"/>
          <w:sz w:val="20"/>
          <w:szCs w:val="20"/>
          <w:bdr w:val="none" w:sz="0" w:space="0" w:color="auto" w:frame="1"/>
        </w:rPr>
        <w:t>ГБУЗ</w:t>
      </w:r>
      <w:proofErr w:type="gramEnd"/>
      <w:r>
        <w:rPr>
          <w:color w:val="555555"/>
          <w:sz w:val="20"/>
          <w:szCs w:val="20"/>
          <w:bdr w:val="none" w:sz="0" w:space="0" w:color="auto" w:frame="1"/>
        </w:rPr>
        <w:t xml:space="preserve"> НО «ДГП№48»,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89795B" w:rsidRDefault="0089795B" w:rsidP="008979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  Воспрепятствование осуществлению процесса оказания медицинской помощи, неуважение к работникам ГБУЗ НО «ДГП№48», другим пациентам и посетителям, нарушение общественного порядка в зданиях, служебных помещениях, на территории ГБУЗ НО «ДГП№48», неисполнение законных требований работников, ГБУЗ НО «ДГП№48», причинение морального вреда работникам ГБУЗ НО «ДГП№48», причинение вреда деловой репутации ГБУЗ НО «ДГП№48»,,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C00025" w:rsidRDefault="00C00025">
      <w:bookmarkStart w:id="0" w:name="_GoBack"/>
      <w:bookmarkEnd w:id="0"/>
    </w:p>
    <w:sectPr w:rsidR="00C0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D6"/>
    <w:rsid w:val="00675BD6"/>
    <w:rsid w:val="0089795B"/>
    <w:rsid w:val="00C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8BA0-27E3-4316-A9D8-E2D8873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7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gp48.zdrav-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1808</Words>
  <Characters>10308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2019-09-25T06:58:00Z</dcterms:created>
  <dcterms:modified xsi:type="dcterms:W3CDTF">2019-09-25T06:58:00Z</dcterms:modified>
</cp:coreProperties>
</file>