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5F60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ПРАВИЛА ВНУТРЕННЕГО ТРУДОВОГО РАСПОРЯДКА</w:t>
      </w:r>
    </w:p>
    <w:p w14:paraId="4C5EAA49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555555"/>
          <w:sz w:val="21"/>
          <w:szCs w:val="21"/>
        </w:rPr>
        <w:t>1.ОБЩИЕ ПОЛОЖЕНИЯ</w:t>
      </w:r>
    </w:p>
    <w:p w14:paraId="66B7862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1.1. Обязанность и дело каждого способного к труду человека - добросовестный труд в избранной им области, общественно - полезной деятельности, соблюдение трудовой дисциплины.</w:t>
      </w:r>
    </w:p>
    <w:p w14:paraId="29A1E1D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1.2. Правила внутреннего распорядка имеют цель: способствовать воспитанию работников в духе добросовестного и общественного отношения к труду, дальнейшему укреплению трудовой дисциплины, организации труда на научной основе, рациональному использованию рабочего времени, высокому качеству труда, повышению производительности труда и эффективности общественного производства.</w:t>
      </w:r>
    </w:p>
    <w:p w14:paraId="4261582F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2. ПОРЯДОК ПРИЕМА И УВОЛЬНЕНИЯ РАБОТНИКОВ</w:t>
      </w:r>
    </w:p>
    <w:p w14:paraId="2B80D892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2.1. Право на труд работники реализуют путем заключения трудового договора в учреждении.</w:t>
      </w:r>
    </w:p>
    <w:p w14:paraId="0901162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2.1.1. При приеме на работу требуется:</w:t>
      </w:r>
    </w:p>
    <w:p w14:paraId="09BCC4F2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паспорт или иной документ, удостоверяющий личность;</w:t>
      </w:r>
    </w:p>
    <w:p w14:paraId="29DC3069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трудовая книжка, за исключением случаев, когда трудовой договор заключатся впервые или работник поступает на работу на условиях совместительства;</w:t>
      </w:r>
    </w:p>
    <w:p w14:paraId="7F3A0455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страховое свидетельство государственного пенсионного страхования;</w:t>
      </w:r>
    </w:p>
    <w:p w14:paraId="6FC52910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документы воинского учета - для военнообязанных и лиц, подлежащих призыву на военную службу;</w:t>
      </w:r>
    </w:p>
    <w:p w14:paraId="79C5322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документ об образовании, о квалификации или наличии специальных знаний или специальной подготовки;</w:t>
      </w:r>
    </w:p>
    <w:p w14:paraId="1D21552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При заключении трудового договора впервые, трудовая книжка и страховое свидетельство государственного пенсионного страхования оформляется работодателем.</w:t>
      </w:r>
    </w:p>
    <w:p w14:paraId="22CBF34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2.2. Прием на работу оформляется приказом, который объявляется работнику под расписку в 3-х дневный срок.</w:t>
      </w:r>
    </w:p>
    <w:p w14:paraId="05401920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2.3. При поступлении работника на работу или переводе на другую</w:t>
      </w:r>
      <w:r>
        <w:rPr>
          <w:rFonts w:ascii="Trebuchet MS" w:hAnsi="Trebuchet MS"/>
          <w:color w:val="484848"/>
          <w:sz w:val="21"/>
          <w:szCs w:val="21"/>
        </w:rPr>
        <w:br/>
        <w:t>работу администрация обязана:</w:t>
      </w:r>
    </w:p>
    <w:p w14:paraId="0710948E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Ознакомить работника с полученной работой, условиями и оплатой труда, разъяснить его права и обязанности.</w:t>
      </w:r>
    </w:p>
    <w:p w14:paraId="221FBA58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Ознакомить с правилами внутреннего трудового распорядка, коллективным договором, должностной инструкцией.</w:t>
      </w:r>
    </w:p>
    <w:p w14:paraId="363C82A2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&gt; Произвести инструктаж по технике безопасности и охране труда, противопожарной безопасности, производственной санитарии, гигиене труда.</w:t>
      </w:r>
    </w:p>
    <w:p w14:paraId="4A6C515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2.4. На всех лиц, поступивших на работу впервые, заводится трудовая книжка не позднее 5 дней после приема на работу. Администрация вправе устанавливать испытательный срок до 3-х месяцев.</w:t>
      </w:r>
    </w:p>
    <w:p w14:paraId="3878BA2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2.5. Прекращение трудового договора может иметь место только по основаниям, предусмотренным законодательством, предупредив администрацию письменно за две недели.</w:t>
      </w:r>
    </w:p>
    <w:p w14:paraId="0A89BA8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2.6. По истечении сроков предупреждения работник вправе прекратить работу, а администрация учреждения обязана выдать работнику трудовую книжку и произвести с ним расчет. По договоренности между работником и администрацией трудовой договор может быть расторгнут и до истечения срока предупреждения об увольнении. Расторжение трудового договора оформляется приказом по учреждению.</w:t>
      </w:r>
    </w:p>
    <w:p w14:paraId="60C51FB6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2.7. В день увольнения администрация обязана выдать трудовую книжку с внесенной в нее соответствующей записью об увольнении и произвести с ним окончательный расчет. Днем увольнения считается последний день работы или отпуска.</w:t>
      </w:r>
    </w:p>
    <w:p w14:paraId="055E6715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lastRenderedPageBreak/>
        <w:t>3. ОСНОВНЫЕ ОБЯЗАННОСТИ РАБОТНИКА</w:t>
      </w:r>
    </w:p>
    <w:p w14:paraId="11A53B91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3.1. Работник обязан:</w:t>
      </w:r>
    </w:p>
    <w:p w14:paraId="0AEAE03A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Работать честно и добросовестно.</w:t>
      </w:r>
    </w:p>
    <w:p w14:paraId="6FA8CD89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Соблюдать дисциплину труда (производительно использовать рабочее время, воздерживаться от действий, мешающих другим работникам выполнять трудовые обязанности).</w:t>
      </w:r>
    </w:p>
    <w:p w14:paraId="39E1F10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Пропагандировать и внедрять новейшую технику и новые методы диагностики и лечения.</w:t>
      </w:r>
    </w:p>
    <w:p w14:paraId="2BE7DDD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Соблюдать требования по охране труда и технике безопасности, противопожарной охраны, санитарной гигиене. Работать в спецодежде, спецобуви, пользоваться необходимыми средствами индивидуальной защиты.</w:t>
      </w:r>
    </w:p>
    <w:p w14:paraId="7935CA68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Содержать рабочее место в чистоте, соблюдать порядок в отделении и на территории поликлиники.</w:t>
      </w:r>
    </w:p>
    <w:p w14:paraId="1FA2E10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Беречь общественную собственность, эффективно использовать медицинское оборудование, экономично и рационально расходовать медикаменты и перевязочный материал.</w:t>
      </w:r>
    </w:p>
    <w:p w14:paraId="46A0B7DE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Вести себя достойно, соблюдать правила этики и деонтологии.</w:t>
      </w:r>
    </w:p>
    <w:p w14:paraId="1EBA9B10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Систематически повышать свою деловую (профессиональную) квалификацию.</w:t>
      </w:r>
    </w:p>
    <w:p w14:paraId="77DB7F5D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3.2. Круг обязанностей, который выполняет работник по своей специальности, определяется профессиональными (должностными) обязанностями, предусмотренными инструкциями и техническими правилами.</w:t>
      </w:r>
    </w:p>
    <w:p w14:paraId="3AB208B9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4. ОСНОВНЫЕ ОБЯЗАННОСТИ АДМИНИСТРАЦИИ</w:t>
      </w:r>
    </w:p>
    <w:p w14:paraId="5B05777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4.1. Администрация обязана:</w:t>
      </w:r>
    </w:p>
    <w:p w14:paraId="7BC4533C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Организовать труд работника так, чтобы каждый работал по специальности и квалификации, имел закрепленное за ним рабочее место.</w:t>
      </w:r>
    </w:p>
    <w:p w14:paraId="35BA2A8B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Улучшать условия труда, обеспечить надлежащим техническим оборудованием рабочее место, соответствующим правилам по охране труда, обеспечить спецодеждой и спецобувью работников, связанных с вредными условиями труда, медицинскими халатами, выдавать молоко.</w:t>
      </w:r>
    </w:p>
    <w:p w14:paraId="41FEF92D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Укреплять трудовую и производственную дисциплину.</w:t>
      </w:r>
    </w:p>
    <w:p w14:paraId="6DAA15A7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Организовать ежегодный медицинский осмотр, принимать необходимые меры по профилактике производственного травматизма, профессиональных заболеваний работников.</w:t>
      </w:r>
    </w:p>
    <w:p w14:paraId="310D8D7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Внимательно относиться к нуждам работников, улучшать социальные и бытовые условия.</w:t>
      </w:r>
    </w:p>
    <w:p w14:paraId="6FFA1547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Заработная плата выдается два раза в месяц (ст.136 ТК РФ) - 15 и 30 числа текущего месяца.</w:t>
      </w:r>
    </w:p>
    <w:p w14:paraId="680F4452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5. РАБОЧЕЕ ВРЕМЯ И ЕГО ИСПОЛЬЗОВАНИЕ</w:t>
      </w:r>
    </w:p>
    <w:p w14:paraId="2CBCDDA0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5.1. В соответствующих случаях продолжительность ежедневной работы, в том числе время начала и окончания ежедневной работы и перерыва для отдыха и приеме пищи определяется графиками работы, утвержденными администрацией, исходя из того, что продолжительность работы не может превышать 40 часов в неделю в соответствии с законодательством.</w:t>
      </w:r>
    </w:p>
    <w:p w14:paraId="648F02D0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5.2. На работах, связанных с оказанием медицинской помощи населению, как правило, применяется помесячный учет рабочего времени. Продолжительность ежедневной работы при этом определяется графиками рабочего времени:</w:t>
      </w:r>
    </w:p>
    <w:p w14:paraId="5D6BCE89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5.3. На тех работах, где по условиям труда перерыв для отдыха и питания установить нельзя, работнику должна быть предоставлена возможность приема пищи в течение рабочего времени.</w:t>
      </w:r>
    </w:p>
    <w:p w14:paraId="0BDF49F8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5.4. Утвердить 5-ти дневную рабочую неделю.</w:t>
      </w:r>
    </w:p>
    <w:p w14:paraId="10256DAA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lastRenderedPageBreak/>
        <w:t>5.5. Перерыв на обед не входит в рабочее время, перенос данного перерыва на другой период не допускается.</w:t>
      </w:r>
    </w:p>
    <w:p w14:paraId="06ECB993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5.6. Работникам с ненормированным рабочим днем предоставляется ежегодный дополнительный оплачиваемый отпуск, продолжительность которого устанавливается правилами внутреннего трудового распорядка, продолжительность которого не может быть меньше 3календарных дней (Приложение №1) (ст.119 ТК РФ).</w:t>
      </w:r>
    </w:p>
    <w:p w14:paraId="4297F353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Зимнее время.</w:t>
      </w:r>
    </w:p>
    <w:p w14:paraId="5A5E9676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 Для административно-управленческого аппарата, хозяйственной части:</w:t>
      </w:r>
    </w:p>
    <w:p w14:paraId="79BF0880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С понедельника по четверг:</w:t>
      </w:r>
    </w:p>
    <w:p w14:paraId="30B61C53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14:paraId="55695F83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окончание работы – 17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45</w:t>
      </w:r>
    </w:p>
    <w:p w14:paraId="468209BE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– 1 час с 13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до 14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14:paraId="05BCA01C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пятница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  <w:r>
        <w:rPr>
          <w:rFonts w:ascii="Trebuchet MS" w:hAnsi="Trebuchet MS"/>
          <w:color w:val="484848"/>
          <w:sz w:val="21"/>
          <w:szCs w:val="21"/>
        </w:rPr>
        <w:t>- 16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14:paraId="3056FCBC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Для медицинского персонала:</w:t>
      </w:r>
    </w:p>
    <w:p w14:paraId="142A725F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1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окончание работы - 15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50</w:t>
      </w:r>
    </w:p>
    <w:p w14:paraId="3B725139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14:paraId="2BA2BFB7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- 11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10</w:t>
      </w:r>
      <w:r>
        <w:rPr>
          <w:rFonts w:ascii="Trebuchet MS" w:hAnsi="Trebuchet MS"/>
          <w:color w:val="484848"/>
          <w:sz w:val="21"/>
          <w:szCs w:val="21"/>
        </w:rPr>
        <w:t>окончание работы - 19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14:paraId="1DA19850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14:paraId="5B5CFDD1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 Продолжительность рабочего дня служб и профессий с вредными условиями труда устанавливается согласно существующего законодательства и баланса рабочего времени на текущий период.</w:t>
      </w:r>
    </w:p>
    <w:p w14:paraId="1982231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3. Рабочий день в рентгенологическом отделении:</w:t>
      </w:r>
    </w:p>
    <w:p w14:paraId="30887C2D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1смена: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окончание работы - 14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14:paraId="7F108FE1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14:paraId="396C9A28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- 12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  <w:r>
        <w:rPr>
          <w:rFonts w:ascii="Trebuchet MS" w:hAnsi="Trebuchet MS"/>
          <w:color w:val="484848"/>
          <w:sz w:val="21"/>
          <w:szCs w:val="21"/>
        </w:rPr>
        <w:t>окончание работы – 19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14:paraId="1662CE45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14:paraId="678FE975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Летнее время.</w:t>
      </w:r>
    </w:p>
    <w:p w14:paraId="16FC16C8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1. Для административно-управленческого аппарата, хозяйственной части:</w:t>
      </w:r>
    </w:p>
    <w:p w14:paraId="6002B1F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С понедельника по четверг:</w:t>
      </w:r>
    </w:p>
    <w:p w14:paraId="62737E71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14:paraId="03C6AA18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окончание работы – 17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45</w:t>
      </w:r>
    </w:p>
    <w:p w14:paraId="7778038D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– 1 час с 13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  <w:r>
        <w:rPr>
          <w:rFonts w:ascii="Trebuchet MS" w:hAnsi="Trebuchet MS"/>
          <w:color w:val="484848"/>
          <w:sz w:val="21"/>
          <w:szCs w:val="21"/>
        </w:rPr>
        <w:t>до 14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14:paraId="522D3833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пятница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  <w:r>
        <w:rPr>
          <w:rFonts w:ascii="Trebuchet MS" w:hAnsi="Trebuchet MS"/>
          <w:color w:val="484848"/>
          <w:sz w:val="21"/>
          <w:szCs w:val="21"/>
        </w:rPr>
        <w:t>- 16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30</w:t>
      </w:r>
    </w:p>
    <w:p w14:paraId="2BD1DFA9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Для медицинского персонала:</w:t>
      </w:r>
    </w:p>
    <w:p w14:paraId="2D7E15C9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1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- 8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14:paraId="59168D1F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 окончание работы – 16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12</w:t>
      </w:r>
    </w:p>
    <w:p w14:paraId="5130B494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2 смена: </w:t>
      </w:r>
      <w:r>
        <w:rPr>
          <w:rFonts w:ascii="Trebuchet MS" w:hAnsi="Trebuchet MS"/>
          <w:color w:val="484848"/>
          <w:sz w:val="21"/>
          <w:szCs w:val="21"/>
        </w:rPr>
        <w:t>начало работы - 12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10</w:t>
      </w:r>
    </w:p>
    <w:p w14:paraId="548C7532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перерыв на обед - 30 мин.</w:t>
      </w:r>
    </w:p>
    <w:p w14:paraId="2B78DA6E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окончание работы - 20</w:t>
      </w:r>
      <w:r>
        <w:rPr>
          <w:rFonts w:ascii="Trebuchet MS" w:hAnsi="Trebuchet MS"/>
          <w:color w:val="484848"/>
          <w:sz w:val="21"/>
          <w:szCs w:val="21"/>
          <w:vertAlign w:val="superscript"/>
        </w:rPr>
        <w:t>00</w:t>
      </w:r>
    </w:p>
    <w:p w14:paraId="56606A9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2. Продолжительность рабочего дня служб и профессий с вредными условиями труда устанавливается согласно существующего законодательства и баланса рабочего времени на текущий период.</w:t>
      </w:r>
    </w:p>
    <w:p w14:paraId="4BE58795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5.6. Работник, появившийся в нетрезвом состоянии, к работе не допускается, на него составляется рапорт, этот день считается прогулом и не оплачивается, выносится взыскание.</w:t>
      </w:r>
    </w:p>
    <w:p w14:paraId="3F8F3479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5.7. Всем работникам предоставляется ежегодный отпуск с сохранением места работы, должности и среднего заработка.</w:t>
      </w:r>
    </w:p>
    <w:p w14:paraId="73DCDB86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lastRenderedPageBreak/>
        <w:t>5.8. Право на использование отпуска в первый год работы возникает у работника по истечении шести месяцев непрерывной работы в учреждении. До истечения 6 месяцев непрерывной работы отпуск может предоставляться по заявлению работника (женщинам - перед отпуском по беременности и родам или непосредственно после него, работникам в возрасте до 18 лет, работникам, усыновившим детей в возрасте до 3 месяцев). По согласованию сторон оплачиваемый отпуск может быть предоставлен работнику и до истечения шести месяцев.</w:t>
      </w:r>
    </w:p>
    <w:p w14:paraId="7ADE8E26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5.9. Очередность и равномерность предоставления отпусков устанавливается администрацией или службами по согласованию с профсоюзным комитетом. График отпусков составляется и предоставляется в отдел кадров не позднее, чем за один месяц до наступления календарного года.</w:t>
      </w:r>
    </w:p>
    <w:p w14:paraId="47004C5A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6. В РАБОЧЕЕ ВРЕМЯ ЗАПРЕЩАЕТСЯ</w:t>
      </w:r>
    </w:p>
    <w:p w14:paraId="717DFEF8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6.1. Отвлекать работников от их непосредственной работы на мероприятия, не связанные с производственной деятельностью и интересами учреждения.</w:t>
      </w:r>
    </w:p>
    <w:p w14:paraId="09AB6DFA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7. ПООЩРЕНИЯ ЗА УСПЕХИ В РАБОТЕ</w:t>
      </w:r>
    </w:p>
    <w:p w14:paraId="10A6C94B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7.1. За образцовое выполнение трудовых обязанностей, достижения в оказании медицинской помощи населению, безупречную работу и новаторство, применяются следующие поощрения:</w:t>
      </w:r>
    </w:p>
    <w:p w14:paraId="698501E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Объявления благодарности.</w:t>
      </w:r>
    </w:p>
    <w:p w14:paraId="2EA816CD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Премирование работника.</w:t>
      </w:r>
    </w:p>
    <w:p w14:paraId="017F7C4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Награждение ценным подарком.</w:t>
      </w:r>
    </w:p>
    <w:p w14:paraId="12D0A14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Награждение Почетной грамотой.</w:t>
      </w:r>
    </w:p>
    <w:p w14:paraId="68C77AE1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7.2. Поощрение объявляется приказом руководителя учреждения, доводится до сведения работника и коллектива, вносится запись в трудовую книжку в 10-ти дневный срок.</w:t>
      </w:r>
    </w:p>
    <w:p w14:paraId="47C1F286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7.3. За особые трудовые успехи работников, в вышестоящие органы предоставляются ходатайства о награждениях и поощрениях к юбилейным датам. При поощрении учитывается мнение трудового коллектива.</w:t>
      </w:r>
    </w:p>
    <w:p w14:paraId="7681ECAC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Style w:val="a4"/>
          <w:rFonts w:ascii="Trebuchet MS" w:hAnsi="Trebuchet MS"/>
          <w:color w:val="484848"/>
          <w:sz w:val="21"/>
          <w:szCs w:val="21"/>
        </w:rPr>
        <w:t>8. ОТВЕТСТВЕННОСТЬ ЗА НАРУШЕНИЕ ТРУДОВОЙ ДИСЦИПЛИНЫ</w:t>
      </w:r>
    </w:p>
    <w:p w14:paraId="71617532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8.1. За нарушение трудовой дисциплины администрация принимает следующие дисциплинарные взыскания:</w:t>
      </w:r>
    </w:p>
    <w:p w14:paraId="42DA02F7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замечание;</w:t>
      </w:r>
    </w:p>
    <w:p w14:paraId="40B084B0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выговор;</w:t>
      </w:r>
    </w:p>
    <w:p w14:paraId="4EDF2E4D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- расторжение трудового договора по инициативе работодателя (увольнение) согласно ст. 81 ТК РФ.</w:t>
      </w:r>
    </w:p>
    <w:p w14:paraId="63001C0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8.2. Дисциплинарные взыскания применяются администрацией непосредственно за обнаружение проступка, но не позднее одного месяца со дня его обнаружения, не считая времени болезни и пребывания в отпуске.</w:t>
      </w:r>
    </w:p>
    <w:p w14:paraId="16414E5C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8.3. Дисциплинарное взыскание не может быть применено позднее 6 месяцев со дня совершения проступка. За нарушение трудовой дисциплины может быть применено только одно дисциплинарное взыскание.</w:t>
      </w:r>
    </w:p>
    <w:p w14:paraId="6267C9E8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8.4. Приказ о применении взыскания с указанием его мотивов объявляется под роспись в течение 3-х рабочих дней. При необходимости приказ доводится до коллектива.</w:t>
      </w:r>
    </w:p>
    <w:p w14:paraId="42B9A2BF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8.5. Если в течение года работник не подвергался новому взысканию, то он считается не подвергшимся дисциплинарному взысканию.</w:t>
      </w:r>
    </w:p>
    <w:p w14:paraId="66A54E94" w14:textId="77777777" w:rsidR="0021641C" w:rsidRDefault="0021641C" w:rsidP="0021641C">
      <w:pPr>
        <w:pStyle w:val="a3"/>
        <w:shd w:val="clear" w:color="auto" w:fill="FFFFFF"/>
        <w:spacing w:before="75" w:beforeAutospacing="0" w:after="15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t>8.6. Администрация, по своей инициативе или по ходатайству трудового коллектива, может издать приказ (распоряжение) о снятии взыскания, не ожидая года, если рабочий или служащий не допустил нового нарушения трудовой дисциплины и, притом, проявил себя как хороший, добросовестный работник.</w:t>
      </w:r>
    </w:p>
    <w:p w14:paraId="6EC471C2" w14:textId="77777777" w:rsidR="0021641C" w:rsidRDefault="0021641C" w:rsidP="0021641C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84848"/>
          <w:sz w:val="21"/>
          <w:szCs w:val="21"/>
        </w:rPr>
      </w:pPr>
      <w:r>
        <w:rPr>
          <w:rFonts w:ascii="Trebuchet MS" w:hAnsi="Trebuchet MS"/>
          <w:color w:val="484848"/>
          <w:sz w:val="21"/>
          <w:szCs w:val="21"/>
        </w:rPr>
        <w:lastRenderedPageBreak/>
        <w:t>8.7. В течение срока взыскания меры поощрения, указанные в настоящих правилах, к работнику не применяются.</w:t>
      </w:r>
    </w:p>
    <w:p w14:paraId="14E4706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C4"/>
    <w:rsid w:val="0021641C"/>
    <w:rsid w:val="007914E2"/>
    <w:rsid w:val="00B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C858-FCCB-4F12-BC65-45115B59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2019-08-21T05:47:00Z</dcterms:created>
  <dcterms:modified xsi:type="dcterms:W3CDTF">2019-08-21T05:47:00Z</dcterms:modified>
</cp:coreProperties>
</file>