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18. </w:t>
      </w:r>
      <w:r>
        <w:rPr>
          <w:rStyle w:val="a4"/>
          <w:rFonts w:ascii="Arial" w:hAnsi="Arial" w:cs="Arial"/>
          <w:color w:val="333333"/>
          <w:sz w:val="18"/>
          <w:szCs w:val="18"/>
        </w:rPr>
        <w:t>Право на охрану здоровья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Каждый имеет право на охрану здоровья.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19. </w:t>
      </w:r>
      <w:r>
        <w:rPr>
          <w:rStyle w:val="a4"/>
          <w:rFonts w:ascii="Arial" w:hAnsi="Arial" w:cs="Arial"/>
          <w:color w:val="333333"/>
          <w:sz w:val="18"/>
          <w:szCs w:val="18"/>
        </w:rPr>
        <w:t>Право на медицинскую помощь</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Каждый имеет право на медицинскую помощь.</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4. Порядок оказания медицинской помощи иностранным гражданам определяется Правительством Российской Федерации.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Пациент имеет право на: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выбор врача и выбор медицинской организации в соответствии с настоящим Федеральным законом;</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получение консультаций врачей-специалистов;</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6) получение лечебного питания в случае нахождения пациента на лечении в стационарных условиях;</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7) защиту сведений, составляющих врачебную тайну;</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8) отказ от медицинского вмешательства;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9) возмещение вреда, причиненного здоровью при оказании ему медицинской помощи;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10) допуск к нему адвоката или законного представителя для защиты своих прав;</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20. </w:t>
      </w:r>
      <w:r>
        <w:rPr>
          <w:rStyle w:val="a4"/>
          <w:rFonts w:ascii="Arial" w:hAnsi="Arial" w:cs="Arial"/>
          <w:color w:val="333333"/>
          <w:sz w:val="18"/>
          <w:szCs w:val="18"/>
        </w:rPr>
        <w:t>Информированное добровольное согласие на медицинское вмешательство и на отказ от медицинского вмешательства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w:t>
      </w:r>
      <w:r>
        <w:rPr>
          <w:rFonts w:ascii="Arial" w:hAnsi="Arial" w:cs="Arial"/>
          <w:color w:val="333333"/>
          <w:sz w:val="18"/>
          <w:szCs w:val="18"/>
        </w:rPr>
        <w:lastRenderedPageBreak/>
        <w:t>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9. Медицинское вмешательство без согласия гражданина, одного из родителей или иного законного представителя допускается: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в отношении лиц, страдающих заболеваниями, представляющими опасность для окружающих;</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в отношении лиц, страдающих тяжелыми психическими расстройствами;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4) в отношении лиц, совершивших общественно опасные деяния (преступления);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при проведении судебно-медицинской экспертизы и (или) судебно-психиатрической экспертизы.</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21.</w:t>
      </w:r>
      <w:r>
        <w:rPr>
          <w:rStyle w:val="a4"/>
          <w:rFonts w:ascii="Arial" w:hAnsi="Arial" w:cs="Arial"/>
          <w:color w:val="333333"/>
          <w:sz w:val="18"/>
          <w:szCs w:val="18"/>
        </w:rPr>
        <w:t> Выбор врача и медицинской организации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w:t>
      </w:r>
      <w:r>
        <w:rPr>
          <w:rFonts w:ascii="Arial" w:hAnsi="Arial" w:cs="Arial"/>
          <w:color w:val="333333"/>
          <w:sz w:val="18"/>
          <w:szCs w:val="18"/>
        </w:rPr>
        <w:lastRenderedPageBreak/>
        <w:t>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Оказание первичной специализированной медико-санитарной помощи осуществляется: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22. </w:t>
      </w:r>
      <w:r>
        <w:rPr>
          <w:rStyle w:val="a4"/>
          <w:rFonts w:ascii="Arial" w:hAnsi="Arial" w:cs="Arial"/>
          <w:color w:val="333333"/>
          <w:sz w:val="18"/>
          <w:szCs w:val="18"/>
        </w:rPr>
        <w:t>Информация о состоянии здоровья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23. </w:t>
      </w:r>
      <w:r>
        <w:rPr>
          <w:rStyle w:val="a4"/>
          <w:rFonts w:ascii="Arial" w:hAnsi="Arial" w:cs="Arial"/>
          <w:color w:val="333333"/>
          <w:sz w:val="18"/>
          <w:szCs w:val="18"/>
        </w:rPr>
        <w:t>Информация о факторах, влияющих на здоровье</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Статья 24. </w:t>
      </w:r>
      <w:r>
        <w:rPr>
          <w:rStyle w:val="a4"/>
          <w:rFonts w:ascii="Arial" w:hAnsi="Arial" w:cs="Arial"/>
          <w:color w:val="333333"/>
          <w:sz w:val="18"/>
          <w:szCs w:val="18"/>
        </w:rPr>
        <w:t>Права работников, занятых на отдельных видах работ, на охрану здоровья</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175FD" w:rsidRDefault="00B175FD" w:rsidP="00B175FD">
      <w:pPr>
        <w:pStyle w:val="a3"/>
        <w:spacing w:before="0" w:beforeAutospacing="0" w:after="150" w:afterAutospacing="0"/>
        <w:rPr>
          <w:rFonts w:ascii="Arial" w:hAnsi="Arial" w:cs="Arial"/>
          <w:color w:val="333333"/>
          <w:sz w:val="18"/>
          <w:szCs w:val="18"/>
        </w:rPr>
      </w:pPr>
      <w:r>
        <w:rPr>
          <w:rFonts w:ascii="Arial" w:hAnsi="Arial" w:cs="Arial"/>
          <w:color w:val="333333"/>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E2EE9" w:rsidRDefault="004E2EE9">
      <w:bookmarkStart w:id="0" w:name="_GoBack"/>
      <w:bookmarkEnd w:id="0"/>
    </w:p>
    <w:sectPr w:rsidR="004E2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DA"/>
    <w:rsid w:val="004E2EE9"/>
    <w:rsid w:val="00B175FD"/>
    <w:rsid w:val="00B7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4482F-FF8D-470E-BC3F-0060B9A4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2563</Words>
  <Characters>14610</Characters>
  <Application>Microsoft Office Word</Application>
  <DocSecurity>0</DocSecurity>
  <Lines>121</Lines>
  <Paragraphs>34</Paragraphs>
  <ScaleCrop>false</ScaleCrop>
  <Company>SPecialiST RePack</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2019-10-04T12:15:00Z</dcterms:created>
  <dcterms:modified xsi:type="dcterms:W3CDTF">2019-10-04T12:15:00Z</dcterms:modified>
</cp:coreProperties>
</file>