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C273" w14:textId="77777777" w:rsidR="0067112D" w:rsidRDefault="0067112D" w:rsidP="0067112D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Оказание бесплатной медицинской помощи в ГБУЗ РКБ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им.Г.Г.Куватова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осуществляется во исполнение:</w:t>
      </w:r>
      <w:r>
        <w:rPr>
          <w:rFonts w:ascii="Arial" w:hAnsi="Arial" w:cs="Arial"/>
          <w:color w:val="666666"/>
          <w:sz w:val="20"/>
          <w:szCs w:val="20"/>
        </w:rPr>
        <w:br/>
        <w:t>-Федерального закона от 21.11.2011 года №323 - ФЗ «Об основах охраны здоровья граждан в Российской Федерации»,</w:t>
      </w:r>
      <w:r>
        <w:rPr>
          <w:rFonts w:ascii="Arial" w:hAnsi="Arial" w:cs="Arial"/>
          <w:color w:val="666666"/>
          <w:sz w:val="20"/>
          <w:szCs w:val="20"/>
        </w:rPr>
        <w:br/>
        <w:t>-Федерального закона от 29.11.2010 года № 326 - ФЗ «Об обязательном медицинском страховании в Российской Федерации»,</w:t>
      </w:r>
      <w:r>
        <w:rPr>
          <w:rFonts w:ascii="Arial" w:hAnsi="Arial" w:cs="Arial"/>
          <w:color w:val="666666"/>
          <w:sz w:val="20"/>
          <w:szCs w:val="20"/>
        </w:rPr>
        <w:br/>
        <w:t>-приказа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услуг",</w:t>
      </w:r>
      <w:r>
        <w:rPr>
          <w:rFonts w:ascii="Arial" w:hAnsi="Arial" w:cs="Arial"/>
          <w:color w:val="666666"/>
          <w:sz w:val="20"/>
          <w:szCs w:val="20"/>
        </w:rPr>
        <w:br/>
        <w:t>-приказа Минздрава Российской Федерации от 02.12.2014 года № 796н «Об утверждении положения об организации специализированной, в том числе высокотехнологичной, медицинской помощи»,</w:t>
      </w:r>
      <w:r>
        <w:rPr>
          <w:rFonts w:ascii="Arial" w:hAnsi="Arial" w:cs="Arial"/>
          <w:color w:val="666666"/>
          <w:sz w:val="20"/>
          <w:szCs w:val="20"/>
        </w:rPr>
        <w:br/>
        <w:t>-приказа Минздрава Российской Федерации от 15.12.2014 года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 и порядков по их заполнению»,</w:t>
      </w:r>
      <w:r>
        <w:rPr>
          <w:rFonts w:ascii="Arial" w:hAnsi="Arial" w:cs="Arial"/>
          <w:color w:val="666666"/>
          <w:sz w:val="20"/>
          <w:szCs w:val="20"/>
        </w:rPr>
        <w:br/>
        <w:t>-приказа Минздрава Российской Федерации от 23.01.2015 № 12н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помощи»,</w:t>
      </w:r>
      <w:r>
        <w:rPr>
          <w:rFonts w:ascii="Arial" w:hAnsi="Arial" w:cs="Arial"/>
          <w:color w:val="666666"/>
          <w:sz w:val="20"/>
          <w:szCs w:val="20"/>
        </w:rPr>
        <w:br/>
        <w:t>-приказа Минздрава Российской Федерации от 10.05.2017 г. № 203н «Об утверждении критериев оценки качества медицинской помощи»,</w:t>
      </w:r>
      <w:r>
        <w:rPr>
          <w:rFonts w:ascii="Arial" w:hAnsi="Arial" w:cs="Arial"/>
          <w:color w:val="666666"/>
          <w:sz w:val="20"/>
          <w:szCs w:val="20"/>
        </w:rPr>
        <w:br/>
        <w:t xml:space="preserve">-Программой государственных гарантий бесплатного оказания гражданам медицинской помощи в Российской Федерации и в Республике Башкортостан, и приказов ГБУЗ РКБ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им.Г.Г.Куватова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14:paraId="49619ADB" w14:textId="77777777" w:rsidR="0067112D" w:rsidRDefault="0067112D" w:rsidP="0067112D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Минздравом РБ утвержден Порядок , который определяет правила направления граждан, нуждающихся в оказании первичной специализированной медико-санитарной помощи в условиях консультативной поликлиники и специализированной в том числе высокотехнологичной медицинской помощи в условиях круглосуточного и дневного стационаров ГБУЗ РКБ им. Г.Г.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Куватова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14:paraId="407E9EAC" w14:textId="77777777" w:rsidR="0067112D" w:rsidRDefault="0067112D" w:rsidP="0067112D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Консультативная поликлиника ГБУЗ РКБ им. Г.Г.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Куватова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(далее - консультативная поликлиника) осуществляет прием граждан в плановом порядке. Прием пациентов в консультативной поликлинике осуществляется по направлению лечащего врача направляющей медицинской организации.</w:t>
      </w:r>
      <w:r>
        <w:rPr>
          <w:rFonts w:ascii="Arial" w:hAnsi="Arial" w:cs="Arial"/>
          <w:color w:val="666666"/>
          <w:sz w:val="20"/>
          <w:szCs w:val="20"/>
        </w:rPr>
        <w:br/>
        <w:t>Консультативная поликлиника принимает на консультацию пациентов с 15-летнего возраста.</w:t>
      </w:r>
    </w:p>
    <w:p w14:paraId="549A0187" w14:textId="77777777" w:rsidR="0067112D" w:rsidRDefault="0067112D" w:rsidP="0067112D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Направление в консультативную поликлинику оформляется лечащим врачом направляющей медицинской организации и содержит код основного диагноза по МКБ-10, 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консультативной специализированной медицинской помощи (приказ Минздрава Российской Федерации от 10.05.2017 г. № 203н «Об утверждении критериев оценки качества медицинской помощи»).</w:t>
      </w:r>
      <w:r>
        <w:rPr>
          <w:rFonts w:ascii="Arial" w:hAnsi="Arial" w:cs="Arial"/>
          <w:color w:val="666666"/>
          <w:sz w:val="20"/>
          <w:szCs w:val="20"/>
        </w:rPr>
        <w:br/>
        <w:t xml:space="preserve">Руководители медицинских организаций РБ несут персональную ответственность за своевременность направления пациентов для оказания им бесплатной медицинской помощи в ГБУЗ РКБ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им.Г.Г.Куватова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14:paraId="546A723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72"/>
    <w:rsid w:val="00117239"/>
    <w:rsid w:val="0067112D"/>
    <w:rsid w:val="00870087"/>
    <w:rsid w:val="00A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1443-2ED7-4C1B-9D4A-5B25479D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2019-07-25T13:46:00Z</dcterms:created>
  <dcterms:modified xsi:type="dcterms:W3CDTF">2019-07-25T13:46:00Z</dcterms:modified>
</cp:coreProperties>
</file>