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AC51" w14:textId="77777777" w:rsidR="00077859" w:rsidRDefault="00077859" w:rsidP="00077859">
      <w:pPr>
        <w:pStyle w:val="a3"/>
        <w:spacing w:after="300" w:afterAutospacing="0" w:line="315" w:lineRule="atLeast"/>
        <w:jc w:val="center"/>
        <w:rPr>
          <w:rFonts w:ascii="Roboto" w:hAnsi="Roboto"/>
          <w:color w:val="323C3C"/>
        </w:rPr>
      </w:pPr>
      <w:r>
        <w:rPr>
          <w:rFonts w:ascii="Roboto" w:hAnsi="Roboto"/>
          <w:b/>
          <w:bCs/>
          <w:color w:val="323C3C"/>
        </w:rPr>
        <w:t>ГРАФИК РАБОТЫ ВРАЧЕЙ-СПЕЦИАЛИСТОВ, ОКАЗЫВАЮЩИХ ПЛАТНЫЕ УСЛУГИ</w:t>
      </w:r>
    </w:p>
    <w:p w14:paraId="02E89EE2" w14:textId="77777777" w:rsidR="00077859" w:rsidRDefault="00077859" w:rsidP="0007785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b/>
          <w:bCs/>
          <w:color w:val="323C3C"/>
        </w:rPr>
        <w:t>Отделение анестезиологии-реанимации и детские хирургические отделения: </w:t>
      </w:r>
      <w:r>
        <w:rPr>
          <w:rFonts w:ascii="Roboto" w:hAnsi="Roboto"/>
          <w:color w:val="323C3C"/>
        </w:rPr>
        <w:t xml:space="preserve">при стационарном лечении пациента - </w:t>
      </w:r>
      <w:proofErr w:type="gramStart"/>
      <w:r>
        <w:rPr>
          <w:rFonts w:ascii="Roboto" w:hAnsi="Roboto"/>
          <w:color w:val="323C3C"/>
        </w:rPr>
        <w:t>согласно их графика</w:t>
      </w:r>
      <w:proofErr w:type="gramEnd"/>
      <w:r>
        <w:rPr>
          <w:rFonts w:ascii="Roboto" w:hAnsi="Roboto"/>
          <w:color w:val="323C3C"/>
        </w:rPr>
        <w:t xml:space="preserve"> работы.</w:t>
      </w:r>
    </w:p>
    <w:p w14:paraId="3123F688" w14:textId="77777777" w:rsidR="00077859" w:rsidRDefault="00077859" w:rsidP="0007785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b/>
          <w:bCs/>
          <w:color w:val="323C3C"/>
        </w:rPr>
        <w:t>Отделение аллергологии-иммунологии</w:t>
      </w:r>
      <w:r>
        <w:rPr>
          <w:rFonts w:ascii="Roboto" w:hAnsi="Roboto"/>
          <w:color w:val="323C3C"/>
        </w:rPr>
        <w:t>: ежедневно с 16-20 до 17-20 ч., кроме выходных и праздничных дней.</w:t>
      </w:r>
    </w:p>
    <w:p w14:paraId="4BB57C40" w14:textId="77777777" w:rsidR="00077859" w:rsidRDefault="00077859" w:rsidP="0007785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b/>
          <w:bCs/>
          <w:color w:val="323C3C"/>
        </w:rPr>
        <w:t>Отделение лучевой диагностики: </w:t>
      </w:r>
      <w:r>
        <w:rPr>
          <w:rFonts w:ascii="Roboto" w:hAnsi="Roboto"/>
          <w:color w:val="323C3C"/>
        </w:rPr>
        <w:t>ежедневно с 14-00 до 16-00 ч., кроме выходных и праздничных дней.</w:t>
      </w:r>
    </w:p>
    <w:p w14:paraId="0C6C809D" w14:textId="77777777" w:rsidR="00077859" w:rsidRDefault="00077859" w:rsidP="00077859">
      <w:pPr>
        <w:pStyle w:val="a3"/>
        <w:spacing w:after="300" w:afterAutospacing="0" w:line="315" w:lineRule="atLeast"/>
        <w:rPr>
          <w:rFonts w:ascii="Roboto" w:hAnsi="Roboto"/>
          <w:color w:val="323C3C"/>
        </w:rPr>
      </w:pPr>
      <w:r>
        <w:rPr>
          <w:rFonts w:ascii="Roboto" w:hAnsi="Roboto"/>
          <w:b/>
          <w:bCs/>
          <w:color w:val="323C3C"/>
        </w:rPr>
        <w:t>Клинико-диагностическая лаборатория: </w:t>
      </w:r>
      <w:r>
        <w:rPr>
          <w:rFonts w:ascii="Roboto" w:hAnsi="Roboto"/>
          <w:color w:val="323C3C"/>
        </w:rPr>
        <w:t>ежедневно с 16-18 до 17-18 ч., кроме выходных и праздничных дней.</w:t>
      </w:r>
    </w:p>
    <w:p w14:paraId="339F792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9E"/>
    <w:rsid w:val="00077859"/>
    <w:rsid w:val="00117239"/>
    <w:rsid w:val="00870087"/>
    <w:rsid w:val="00F7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B352F-914E-4786-AD84-767357D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2019-07-22T10:53:00Z</dcterms:created>
  <dcterms:modified xsi:type="dcterms:W3CDTF">2019-07-22T10:53:00Z</dcterms:modified>
</cp:coreProperties>
</file>