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B70" w:rsidRPr="00EC3B70" w:rsidRDefault="00EC3B70" w:rsidP="00EC3B70">
      <w:pPr>
        <w:shd w:val="clear" w:color="auto" w:fill="62878E"/>
        <w:spacing w:before="150" w:after="150" w:line="240" w:lineRule="auto"/>
        <w:ind w:left="300" w:right="300"/>
        <w:outlineLvl w:val="1"/>
        <w:rPr>
          <w:rFonts w:ascii="Tahoma" w:eastAsia="Times New Roman" w:hAnsi="Tahoma" w:cs="Tahoma"/>
          <w:color w:val="FFFFFF"/>
          <w:sz w:val="28"/>
          <w:szCs w:val="28"/>
          <w:lang w:eastAsia="ru-RU"/>
        </w:rPr>
      </w:pPr>
      <w:r w:rsidRPr="00EC3B70">
        <w:rPr>
          <w:rFonts w:ascii="Tahoma" w:eastAsia="Times New Roman" w:hAnsi="Tahoma" w:cs="Tahoma"/>
          <w:color w:val="FFFFFF"/>
          <w:sz w:val="28"/>
          <w:szCs w:val="28"/>
          <w:lang w:eastAsia="ru-RU"/>
        </w:rPr>
        <w:t>Перечень экспертных исследований, проводимых в Российском центре судебно-медицинской экспертизы Министерства здравоохранения Российской Федерации</w:t>
      </w:r>
    </w:p>
    <w:p w:rsidR="00EC3B70" w:rsidRPr="00EC3B70" w:rsidRDefault="00EC3B70" w:rsidP="00EC3B70">
      <w:pPr>
        <w:spacing w:after="150" w:line="240" w:lineRule="auto"/>
        <w:outlineLvl w:val="2"/>
        <w:rPr>
          <w:rFonts w:ascii="Tahoma" w:eastAsia="Times New Roman" w:hAnsi="Tahoma" w:cs="Tahoma"/>
          <w:b/>
          <w:bCs/>
          <w:color w:val="6D2451"/>
          <w:sz w:val="24"/>
          <w:szCs w:val="24"/>
          <w:lang w:eastAsia="ru-RU"/>
        </w:rPr>
      </w:pPr>
      <w:r w:rsidRPr="00EC3B70">
        <w:rPr>
          <w:rFonts w:ascii="Tahoma" w:eastAsia="Times New Roman" w:hAnsi="Tahoma" w:cs="Tahoma"/>
          <w:b/>
          <w:bCs/>
          <w:color w:val="6D2451"/>
          <w:sz w:val="24"/>
          <w:szCs w:val="24"/>
          <w:lang w:eastAsia="ru-RU"/>
        </w:rPr>
        <w:t>1. Судебно-медицинская экспертиза, включая судебно-медицинскую экспертизу вещественных доказательств и исследование биологических объектов:</w:t>
      </w:r>
    </w:p>
    <w:p w:rsidR="00EC3B70" w:rsidRPr="00EC3B70" w:rsidRDefault="00EC3B70" w:rsidP="00EC3B70">
      <w:pPr>
        <w:numPr>
          <w:ilvl w:val="0"/>
          <w:numId w:val="1"/>
        </w:numPr>
        <w:spacing w:before="100" w:beforeAutospacing="1" w:after="150" w:line="240" w:lineRule="auto"/>
        <w:ind w:left="618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C3B7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генетическая;</w:t>
      </w:r>
    </w:p>
    <w:p w:rsidR="00EC3B70" w:rsidRPr="00EC3B70" w:rsidRDefault="00EC3B70" w:rsidP="00EC3B70">
      <w:pPr>
        <w:numPr>
          <w:ilvl w:val="0"/>
          <w:numId w:val="1"/>
        </w:numPr>
        <w:spacing w:before="100" w:beforeAutospacing="1" w:after="150" w:line="240" w:lineRule="auto"/>
        <w:ind w:left="618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C3B7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медико-криминалистическая;</w:t>
      </w:r>
    </w:p>
    <w:p w:rsidR="00EC3B70" w:rsidRPr="00EC3B70" w:rsidRDefault="00EC3B70" w:rsidP="00EC3B70">
      <w:pPr>
        <w:numPr>
          <w:ilvl w:val="0"/>
          <w:numId w:val="1"/>
        </w:numPr>
        <w:spacing w:before="100" w:beforeAutospacing="1" w:after="150" w:line="240" w:lineRule="auto"/>
        <w:ind w:left="618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C3B7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 судебно-химическая;</w:t>
      </w:r>
    </w:p>
    <w:p w:rsidR="00EC3B70" w:rsidRPr="00EC3B70" w:rsidRDefault="00EC3B70" w:rsidP="00EC3B70">
      <w:pPr>
        <w:numPr>
          <w:ilvl w:val="0"/>
          <w:numId w:val="1"/>
        </w:numPr>
        <w:spacing w:before="100" w:beforeAutospacing="1" w:after="150" w:line="240" w:lineRule="auto"/>
        <w:ind w:left="618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C3B7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судебно-гистологическая;</w:t>
      </w:r>
    </w:p>
    <w:p w:rsidR="00EC3B70" w:rsidRPr="00EC3B70" w:rsidRDefault="00EC3B70" w:rsidP="00EC3B70">
      <w:pPr>
        <w:numPr>
          <w:ilvl w:val="0"/>
          <w:numId w:val="1"/>
        </w:numPr>
        <w:spacing w:before="100" w:beforeAutospacing="1" w:after="150" w:line="240" w:lineRule="auto"/>
        <w:ind w:left="618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C3B7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 химико-токсикологическая.</w:t>
      </w:r>
    </w:p>
    <w:p w:rsidR="00EC3B70" w:rsidRPr="00EC3B70" w:rsidRDefault="00EC3B70" w:rsidP="00EC3B70">
      <w:pPr>
        <w:spacing w:before="300" w:after="150" w:line="240" w:lineRule="auto"/>
        <w:outlineLvl w:val="2"/>
        <w:rPr>
          <w:rFonts w:ascii="Tahoma" w:eastAsia="Times New Roman" w:hAnsi="Tahoma" w:cs="Tahoma"/>
          <w:b/>
          <w:bCs/>
          <w:color w:val="6D2451"/>
          <w:sz w:val="24"/>
          <w:szCs w:val="24"/>
          <w:lang w:eastAsia="ru-RU"/>
        </w:rPr>
      </w:pPr>
      <w:r w:rsidRPr="00EC3B70">
        <w:rPr>
          <w:rFonts w:ascii="Tahoma" w:eastAsia="Times New Roman" w:hAnsi="Tahoma" w:cs="Tahoma"/>
          <w:b/>
          <w:bCs/>
          <w:color w:val="6D2451"/>
          <w:sz w:val="24"/>
          <w:szCs w:val="24"/>
          <w:lang w:eastAsia="ru-RU"/>
        </w:rPr>
        <w:t>2. Судебно-медицинская экспертиза и обследование потерпевших, обвиняемых и других лиц.</w:t>
      </w:r>
    </w:p>
    <w:p w:rsidR="00EC3B70" w:rsidRPr="00EC3B70" w:rsidRDefault="00EC3B70" w:rsidP="00EC3B70">
      <w:pPr>
        <w:spacing w:before="300" w:after="150" w:line="240" w:lineRule="auto"/>
        <w:outlineLvl w:val="2"/>
        <w:rPr>
          <w:rFonts w:ascii="Tahoma" w:eastAsia="Times New Roman" w:hAnsi="Tahoma" w:cs="Tahoma"/>
          <w:b/>
          <w:bCs/>
          <w:color w:val="6D2451"/>
          <w:sz w:val="24"/>
          <w:szCs w:val="24"/>
          <w:lang w:eastAsia="ru-RU"/>
        </w:rPr>
      </w:pPr>
      <w:r w:rsidRPr="00EC3B70">
        <w:rPr>
          <w:rFonts w:ascii="Tahoma" w:eastAsia="Times New Roman" w:hAnsi="Tahoma" w:cs="Tahoma"/>
          <w:b/>
          <w:bCs/>
          <w:color w:val="6D2451"/>
          <w:sz w:val="24"/>
          <w:szCs w:val="24"/>
          <w:lang w:eastAsia="ru-RU"/>
        </w:rPr>
        <w:t>3. Судебно-медицинская экспертиза по материалам дела.</w:t>
      </w:r>
    </w:p>
    <w:p w:rsidR="00FD48A6" w:rsidRDefault="00FD48A6">
      <w:bookmarkStart w:id="0" w:name="_GoBack"/>
      <w:bookmarkEnd w:id="0"/>
    </w:p>
    <w:sectPr w:rsidR="00FD4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61F5C"/>
    <w:multiLevelType w:val="multilevel"/>
    <w:tmpl w:val="74EA9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78B"/>
    <w:rsid w:val="00A0178B"/>
    <w:rsid w:val="00EC3B70"/>
    <w:rsid w:val="00FD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76573D-C96D-46BD-A26D-64C3A683C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C3B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C3B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C3B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C3B7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5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39208">
          <w:marLeft w:val="168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2019-11-18T16:28:00Z</dcterms:created>
  <dcterms:modified xsi:type="dcterms:W3CDTF">2019-11-18T16:28:00Z</dcterms:modified>
</cp:coreProperties>
</file>