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ПРАВИЛА</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ПРЕДОСТАВЛЕНИЯ МЕДИЦИНСКИМИ ОРГАНИЗАЦИЯМИ ПЛАТНЫХ</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МЕДИЦИНСКИХ УСЛУГ</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I. Общие положения</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1. Настоящие Правила определяют порядок и условия предоставления медицинскими организациями гражданам платных медицинских услуг.</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2. Для целей настоящих Правил используются следующие основные понятия:</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"исполнитель" - медицинская организация, предоставляющая платные медицинские услуги потребителям.</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5. Настоящие Правила в наглядной и доступной форме доводятся исполнителем до сведения потребителя (заказчика).</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II. Условия предоставления платных медицинских услуг</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w:t>
      </w:r>
      <w:r>
        <w:rPr>
          <w:rFonts w:ascii="Arial" w:hAnsi="Arial" w:cs="Arial"/>
          <w:color w:val="494949"/>
          <w:sz w:val="21"/>
          <w:szCs w:val="21"/>
        </w:rPr>
        <w:lastRenderedPageBreak/>
        <w:t>гарантий бесплатного оказания гражданам медицинской помощи (далее - соответственно программа, территориальная программа).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установление индивидуального поста медицинского наблюдения при лечении в условиях стационара;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III. Информация об исполнителе и предоставляемых</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им медицинских услугах</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lastRenderedPageBreak/>
        <w:t> </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а) для юридического лица - наименование и фирменное наименование (если имеется);</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для индивидуального предпринимателя - фамилия, имя и отчество (если имеется);</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д) порядок и условия предоставления медицинской помощи в соответствии с программой и территориальной программой;</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13. Исполнитель предоставляет для ознакомления по требованию потребителя и (или) заказчика: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г) другие сведения, относящиеся к предмету договора.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IV. Порядок заключения договора и оплаты медицинских услуг</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16. Договор заключается потребителем (заказчиком) и исполнителем в письменной форме.</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17. Договор должен содержать:</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а) сведения об исполнителе:</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б) фамилию, имя и отчество (если имеется), адрес места жительства и телефон потребителя (законного представителя потребителя);</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фамилию, имя и отчество (если имеется), адрес места жительства и телефон заказчика - физического лица;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наименование и адрес места нахождения заказчика - юридического лица;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в) перечень платных медицинских услуг, предоставляемых в соответствии с договором;</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lastRenderedPageBreak/>
        <w:t>г) стоимость платных медицинских услуг, сроки и порядок их оплаты;</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д) условия и сроки предоставления платных медицинских услуг;</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ж) ответственность сторон за невыполнение условий договора;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з) порядок изменения и расторжения договора;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и) иные условия, определяемые по соглашению сторон.</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14A2A" w:rsidRDefault="00314A2A" w:rsidP="00314A2A">
      <w:pPr>
        <w:pStyle w:val="a3"/>
        <w:shd w:val="clear" w:color="auto" w:fill="FFFFFF"/>
        <w:spacing w:before="0" w:beforeAutospacing="0" w:after="0" w:afterAutospacing="0"/>
        <w:rPr>
          <w:rFonts w:ascii="Arial" w:hAnsi="Arial" w:cs="Arial"/>
          <w:color w:val="494949"/>
          <w:sz w:val="21"/>
          <w:szCs w:val="21"/>
        </w:rPr>
      </w:pPr>
      <w:r>
        <w:rPr>
          <w:rFonts w:ascii="Arial" w:hAnsi="Arial" w:cs="Arial"/>
          <w:color w:val="494949"/>
          <w:sz w:val="21"/>
          <w:szCs w:val="2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4" w:history="1">
        <w:r>
          <w:rPr>
            <w:rStyle w:val="a4"/>
            <w:rFonts w:ascii="Arial" w:hAnsi="Arial" w:cs="Arial"/>
            <w:color w:val="0062A0"/>
            <w:sz w:val="21"/>
            <w:szCs w:val="21"/>
          </w:rPr>
          <w:t>кодексом</w:t>
        </w:r>
      </w:hyperlink>
      <w:r>
        <w:rPr>
          <w:rFonts w:ascii="Arial" w:hAnsi="Arial" w:cs="Arial"/>
          <w:color w:val="494949"/>
          <w:sz w:val="21"/>
          <w:szCs w:val="21"/>
        </w:rPr>
        <w:t> Российской Федерации и </w:t>
      </w:r>
      <w:hyperlink r:id="rId5" w:history="1">
        <w:r>
          <w:rPr>
            <w:rStyle w:val="a4"/>
            <w:rFonts w:ascii="Arial" w:hAnsi="Arial" w:cs="Arial"/>
            <w:color w:val="0062A0"/>
            <w:sz w:val="21"/>
            <w:szCs w:val="21"/>
          </w:rPr>
          <w:t>Законом</w:t>
        </w:r>
      </w:hyperlink>
      <w:r>
        <w:rPr>
          <w:rFonts w:ascii="Arial" w:hAnsi="Arial" w:cs="Arial"/>
          <w:color w:val="494949"/>
          <w:sz w:val="21"/>
          <w:szCs w:val="21"/>
        </w:rPr>
        <w:t> Российской Федерации "Об организации страхового дела в Российской Федерации".</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lastRenderedPageBreak/>
        <w:t>V. Порядок предоставления платных медицинских услуг</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29. Исполнитель предоставляет потребителю (законному представителю потребителя) по его требованию и в доступной для него форме информацию:</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VI. Ответственность исполнителя и контроль</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за предоставлением платных медицинских услуг</w:t>
      </w:r>
    </w:p>
    <w:p w:rsidR="00314A2A" w:rsidRDefault="00314A2A" w:rsidP="00314A2A">
      <w:pPr>
        <w:pStyle w:val="a3"/>
        <w:shd w:val="clear" w:color="auto" w:fill="FFFFFF"/>
        <w:spacing w:before="0" w:beforeAutospacing="0" w:after="225" w:afterAutospacing="0"/>
        <w:jc w:val="center"/>
        <w:rPr>
          <w:rFonts w:ascii="Arial" w:hAnsi="Arial" w:cs="Arial"/>
          <w:color w:val="494949"/>
          <w:sz w:val="21"/>
          <w:szCs w:val="21"/>
        </w:rPr>
      </w:pPr>
      <w:r>
        <w:rPr>
          <w:rFonts w:ascii="Arial" w:hAnsi="Arial" w:cs="Arial"/>
          <w:color w:val="494949"/>
          <w:sz w:val="21"/>
          <w:szCs w:val="21"/>
        </w:rPr>
        <w:t> </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14A2A" w:rsidRDefault="00314A2A" w:rsidP="00314A2A">
      <w:pPr>
        <w:pStyle w:val="a3"/>
        <w:shd w:val="clear" w:color="auto" w:fill="FFFFFF"/>
        <w:spacing w:before="0" w:beforeAutospacing="0" w:after="225" w:afterAutospacing="0"/>
        <w:rPr>
          <w:rFonts w:ascii="Arial" w:hAnsi="Arial" w:cs="Arial"/>
          <w:color w:val="494949"/>
          <w:sz w:val="21"/>
          <w:szCs w:val="21"/>
        </w:rPr>
      </w:pPr>
      <w:r>
        <w:rPr>
          <w:rFonts w:ascii="Arial" w:hAnsi="Arial" w:cs="Arial"/>
          <w:color w:val="494949"/>
          <w:sz w:val="21"/>
          <w:szCs w:val="2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2453C" w:rsidRDefault="0002453C">
      <w:bookmarkStart w:id="0" w:name="_GoBack"/>
      <w:bookmarkEnd w:id="0"/>
    </w:p>
    <w:sectPr w:rsidR="00024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7D"/>
    <w:rsid w:val="0002453C"/>
    <w:rsid w:val="00314A2A"/>
    <w:rsid w:val="009B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56786-76F1-468D-8F38-3FE14411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4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87D549762AE6595C18255E8BB8037C3C79C323754D46EAAE448F064EAu103M" TargetMode="External"/><Relationship Id="rId4" Type="http://schemas.openxmlformats.org/officeDocument/2006/relationships/hyperlink" Target="consultantplus://offline/ref=C87D549762AE6595C18255E8BB8037C3C79C323256D66EAAE448F064EAu10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14435</Characters>
  <Application>Microsoft Office Word</Application>
  <DocSecurity>0</DocSecurity>
  <Lines>120</Lines>
  <Paragraphs>33</Paragraphs>
  <ScaleCrop>false</ScaleCrop>
  <Company>SPecialiST RePack</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2019-11-20T18:40:00Z</dcterms:created>
  <dcterms:modified xsi:type="dcterms:W3CDTF">2019-11-20T18:40:00Z</dcterms:modified>
</cp:coreProperties>
</file>