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6D" w:rsidRPr="009F266D" w:rsidRDefault="009F266D" w:rsidP="009F266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9F266D">
        <w:rPr>
          <w:rFonts w:ascii="Times New Roman" w:eastAsia="Times New Roman" w:hAnsi="Times New Roman" w:cs="Times New Roman"/>
          <w:b/>
          <w:bCs/>
          <w:kern w:val="36"/>
          <w:sz w:val="32"/>
          <w:szCs w:val="32"/>
          <w:lang w:eastAsia="ru-RU"/>
        </w:rPr>
        <w:t>Об утверждении Правил предоставления медицинскими организациями платных медицинских услуг</w:t>
      </w:r>
    </w:p>
    <w:p w:rsidR="009F266D" w:rsidRPr="009F266D" w:rsidRDefault="009F266D" w:rsidP="009F26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ПРАВИТЕЛЬСТВО РОССИЙСКОЙ ФЕДЕРАЦИИ</w:t>
      </w:r>
    </w:p>
    <w:p w:rsidR="009F266D" w:rsidRPr="009F266D" w:rsidRDefault="009F266D" w:rsidP="009F26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ПОСТАНОВЛЕНИЕ</w:t>
      </w:r>
    </w:p>
    <w:p w:rsidR="009F266D" w:rsidRPr="009F266D" w:rsidRDefault="009F266D" w:rsidP="009F26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от 4 октября 2012 года N 1006</w:t>
      </w:r>
    </w:p>
    <w:p w:rsidR="009F266D" w:rsidRPr="009F266D" w:rsidRDefault="009F266D" w:rsidP="009F26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 xml:space="preserve">Об утверждении </w:t>
      </w:r>
      <w:hyperlink r:id="rId5" w:history="1">
        <w:r w:rsidRPr="009F266D">
          <w:rPr>
            <w:rFonts w:ascii="Times New Roman" w:eastAsia="Times New Roman" w:hAnsi="Times New Roman" w:cs="Times New Roman"/>
            <w:color w:val="0000FF"/>
            <w:sz w:val="24"/>
            <w:szCs w:val="24"/>
            <w:u w:val="single"/>
            <w:lang w:eastAsia="ru-RU"/>
          </w:rPr>
          <w:t>Правил предоставления медицинскими организациями платных медицинских услуг</w:t>
        </w:r>
        <w:r w:rsidRPr="009F266D">
          <w:rPr>
            <w:rFonts w:ascii="Times New Roman" w:eastAsia="Times New Roman" w:hAnsi="Times New Roman" w:cs="Times New Roman"/>
            <w:color w:val="0000FF"/>
            <w:sz w:val="24"/>
            <w:szCs w:val="24"/>
            <w:u w:val="single"/>
            <w:lang w:eastAsia="ru-RU"/>
          </w:rPr>
          <w:br/>
        </w:r>
        <w:r w:rsidRPr="009F266D">
          <w:rPr>
            <w:rFonts w:ascii="Times New Roman" w:eastAsia="Times New Roman" w:hAnsi="Times New Roman" w:cs="Times New Roman"/>
            <w:color w:val="0000FF"/>
            <w:sz w:val="24"/>
            <w:szCs w:val="24"/>
            <w:u w:val="single"/>
            <w:lang w:eastAsia="ru-RU"/>
          </w:rPr>
          <w:br/>
        </w:r>
      </w:hyperlink>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 xml:space="preserve">В соответствии с </w:t>
      </w:r>
      <w:hyperlink r:id="rId6" w:history="1">
        <w:r w:rsidRPr="009F266D">
          <w:rPr>
            <w:rFonts w:ascii="Times New Roman" w:eastAsia="Times New Roman" w:hAnsi="Times New Roman" w:cs="Times New Roman"/>
            <w:color w:val="0000FF"/>
            <w:sz w:val="24"/>
            <w:szCs w:val="24"/>
            <w:u w:val="single"/>
            <w:lang w:eastAsia="ru-RU"/>
          </w:rPr>
          <w:t>частью 7 статьи 84 Федерального закона "Об основах охраны здоровья граждан в Российской Федерации"</w:t>
        </w:r>
      </w:hyperlink>
      <w:r w:rsidRPr="009F266D">
        <w:rPr>
          <w:rFonts w:ascii="Times New Roman" w:eastAsia="Times New Roman" w:hAnsi="Times New Roman" w:cs="Times New Roman"/>
          <w:sz w:val="24"/>
          <w:szCs w:val="24"/>
          <w:lang w:eastAsia="ru-RU"/>
        </w:rPr>
        <w:t xml:space="preserve"> и </w:t>
      </w:r>
      <w:hyperlink r:id="rId7" w:history="1">
        <w:r w:rsidRPr="009F266D">
          <w:rPr>
            <w:rFonts w:ascii="Times New Roman" w:eastAsia="Times New Roman" w:hAnsi="Times New Roman" w:cs="Times New Roman"/>
            <w:color w:val="0000FF"/>
            <w:sz w:val="24"/>
            <w:szCs w:val="24"/>
            <w:u w:val="single"/>
            <w:lang w:eastAsia="ru-RU"/>
          </w:rPr>
          <w:t>статьей 39_1 Закона Российской Федерации "О защите прав потребителей"</w:t>
        </w:r>
      </w:hyperlink>
      <w:r w:rsidRPr="009F266D">
        <w:rPr>
          <w:rFonts w:ascii="Times New Roman" w:eastAsia="Times New Roman" w:hAnsi="Times New Roman" w:cs="Times New Roman"/>
          <w:sz w:val="24"/>
          <w:szCs w:val="24"/>
          <w:lang w:eastAsia="ru-RU"/>
        </w:rPr>
        <w:t xml:space="preserve"> Правительство Российской Федерации</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постановляет:</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 xml:space="preserve">1. Утвердить прилагаемые </w:t>
      </w:r>
      <w:hyperlink r:id="rId8" w:history="1">
        <w:r w:rsidRPr="009F266D">
          <w:rPr>
            <w:rFonts w:ascii="Times New Roman" w:eastAsia="Times New Roman" w:hAnsi="Times New Roman" w:cs="Times New Roman"/>
            <w:color w:val="0000FF"/>
            <w:sz w:val="24"/>
            <w:szCs w:val="24"/>
            <w:u w:val="single"/>
            <w:lang w:eastAsia="ru-RU"/>
          </w:rPr>
          <w:t>Правила предоставления медицинскими организациями платных медицинских услуг</w:t>
        </w:r>
      </w:hyperlink>
      <w:r w:rsidRPr="009F266D">
        <w:rPr>
          <w:rFonts w:ascii="Times New Roman" w:eastAsia="Times New Roman" w:hAnsi="Times New Roman" w:cs="Times New Roman"/>
          <w:sz w:val="24"/>
          <w:szCs w:val="24"/>
          <w:lang w:eastAsia="ru-RU"/>
        </w:rPr>
        <w:t>.</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 xml:space="preserve">2. Признать утратившим силу </w:t>
      </w:r>
      <w:hyperlink r:id="rId9" w:history="1">
        <w:r w:rsidRPr="009F266D">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13 января 1996 года N 27 "Об утверждении Правил предоставления платных медицинских услуг населению медицинскими учреждениями"</w:t>
        </w:r>
      </w:hyperlink>
      <w:r w:rsidRPr="009F266D">
        <w:rPr>
          <w:rFonts w:ascii="Times New Roman" w:eastAsia="Times New Roman" w:hAnsi="Times New Roman" w:cs="Times New Roman"/>
          <w:sz w:val="24"/>
          <w:szCs w:val="24"/>
          <w:lang w:eastAsia="ru-RU"/>
        </w:rPr>
        <w:t xml:space="preserve"> (Собрание законодательства Российской Федерации, 1996, N 3, ст.194).</w:t>
      </w:r>
    </w:p>
    <w:p w:rsidR="009F266D" w:rsidRPr="009F266D" w:rsidRDefault="009F266D" w:rsidP="009F266D">
      <w:pPr>
        <w:spacing w:before="100" w:beforeAutospacing="1" w:after="240"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3. Настоящее постановление вступает в силу с 1 января 2013 года.</w:t>
      </w:r>
    </w:p>
    <w:p w:rsidR="009F266D" w:rsidRPr="009F266D" w:rsidRDefault="009F266D" w:rsidP="009F26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Председатель Правительства</w:t>
      </w:r>
      <w:r w:rsidRPr="009F266D">
        <w:rPr>
          <w:rFonts w:ascii="Times New Roman" w:eastAsia="Times New Roman" w:hAnsi="Times New Roman" w:cs="Times New Roman"/>
          <w:sz w:val="24"/>
          <w:szCs w:val="24"/>
          <w:lang w:eastAsia="ru-RU"/>
        </w:rPr>
        <w:br/>
        <w:t>Российской Федерации</w:t>
      </w:r>
      <w:r w:rsidRPr="009F266D">
        <w:rPr>
          <w:rFonts w:ascii="Times New Roman" w:eastAsia="Times New Roman" w:hAnsi="Times New Roman" w:cs="Times New Roman"/>
          <w:sz w:val="24"/>
          <w:szCs w:val="24"/>
          <w:lang w:eastAsia="ru-RU"/>
        </w:rPr>
        <w:br/>
      </w:r>
      <w:proofErr w:type="spellStart"/>
      <w:r w:rsidRPr="009F266D">
        <w:rPr>
          <w:rFonts w:ascii="Times New Roman" w:eastAsia="Times New Roman" w:hAnsi="Times New Roman" w:cs="Times New Roman"/>
          <w:sz w:val="24"/>
          <w:szCs w:val="24"/>
          <w:lang w:eastAsia="ru-RU"/>
        </w:rPr>
        <w:t>Д.Медведев</w:t>
      </w:r>
      <w:proofErr w:type="spellEnd"/>
    </w:p>
    <w:p w:rsidR="009F266D" w:rsidRPr="009F266D" w:rsidRDefault="009F266D" w:rsidP="009F266D">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9F266D">
        <w:rPr>
          <w:rFonts w:ascii="Times New Roman" w:eastAsia="Times New Roman" w:hAnsi="Times New Roman" w:cs="Times New Roman"/>
          <w:b/>
          <w:bCs/>
          <w:sz w:val="28"/>
          <w:szCs w:val="28"/>
          <w:lang w:eastAsia="ru-RU"/>
        </w:rPr>
        <w:t>Правила предоставления медицинскими организациями платных медицинских услуг</w:t>
      </w:r>
    </w:p>
    <w:p w:rsidR="009F266D" w:rsidRPr="009F266D" w:rsidRDefault="009F266D" w:rsidP="009F266D">
      <w:pPr>
        <w:spacing w:before="100" w:beforeAutospacing="1" w:after="240" w:line="240" w:lineRule="auto"/>
        <w:jc w:val="right"/>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br/>
        <w:t>УТВЕРЖДЕНЫ</w:t>
      </w:r>
      <w:r w:rsidRPr="009F266D">
        <w:rPr>
          <w:rFonts w:ascii="Times New Roman" w:eastAsia="Times New Roman" w:hAnsi="Times New Roman" w:cs="Times New Roman"/>
          <w:sz w:val="24"/>
          <w:szCs w:val="24"/>
          <w:lang w:eastAsia="ru-RU"/>
        </w:rPr>
        <w:br/>
        <w:t>постановлением Правительства</w:t>
      </w:r>
      <w:r w:rsidRPr="009F266D">
        <w:rPr>
          <w:rFonts w:ascii="Times New Roman" w:eastAsia="Times New Roman" w:hAnsi="Times New Roman" w:cs="Times New Roman"/>
          <w:sz w:val="24"/>
          <w:szCs w:val="24"/>
          <w:lang w:eastAsia="ru-RU"/>
        </w:rPr>
        <w:br/>
        <w:t>Российской Федерации</w:t>
      </w:r>
      <w:r w:rsidRPr="009F266D">
        <w:rPr>
          <w:rFonts w:ascii="Times New Roman" w:eastAsia="Times New Roman" w:hAnsi="Times New Roman" w:cs="Times New Roman"/>
          <w:sz w:val="24"/>
          <w:szCs w:val="24"/>
          <w:lang w:eastAsia="ru-RU"/>
        </w:rPr>
        <w:br/>
        <w:t>от 4 октября 2012 года N 1006</w:t>
      </w:r>
    </w:p>
    <w:p w:rsidR="009F266D" w:rsidRPr="009F266D" w:rsidRDefault="009F266D" w:rsidP="009F266D">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F266D">
        <w:rPr>
          <w:rFonts w:ascii="Times New Roman" w:eastAsia="Times New Roman" w:hAnsi="Times New Roman" w:cs="Times New Roman"/>
          <w:b/>
          <w:bCs/>
          <w:sz w:val="24"/>
          <w:szCs w:val="24"/>
          <w:lang w:eastAsia="ru-RU"/>
        </w:rPr>
        <w:t>I. Общие положения</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9F266D" w:rsidRPr="009F266D" w:rsidRDefault="009F266D" w:rsidP="009F266D">
      <w:pPr>
        <w:spacing w:before="100" w:beforeAutospacing="1" w:after="100" w:afterAutospacing="1" w:line="240" w:lineRule="auto"/>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 xml:space="preserve">2. </w:t>
      </w:r>
      <w:proofErr w:type="gramStart"/>
      <w:r w:rsidRPr="009F266D">
        <w:rPr>
          <w:rFonts w:ascii="Times New Roman" w:eastAsia="Times New Roman" w:hAnsi="Times New Roman" w:cs="Times New Roman"/>
          <w:sz w:val="24"/>
          <w:szCs w:val="24"/>
          <w:lang w:eastAsia="ru-RU"/>
        </w:rPr>
        <w:t>Для целей настоящих Правил используются следующие основные понятия:</w:t>
      </w:r>
      <w:r w:rsidRPr="009F266D">
        <w:rPr>
          <w:rFonts w:ascii="Times New Roman" w:eastAsia="Times New Roman" w:hAnsi="Times New Roman" w:cs="Times New Roman"/>
          <w:sz w:val="24"/>
          <w:szCs w:val="24"/>
          <w:lang w:eastAsia="ru-RU"/>
        </w:rPr>
        <w:br/>
        <w:t xml:space="preserve">"платные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w:t>
      </w:r>
      <w:r w:rsidRPr="009F266D">
        <w:rPr>
          <w:rFonts w:ascii="Times New Roman" w:eastAsia="Times New Roman" w:hAnsi="Times New Roman" w:cs="Times New Roman"/>
          <w:sz w:val="24"/>
          <w:szCs w:val="24"/>
          <w:lang w:eastAsia="ru-RU"/>
        </w:rPr>
        <w:lastRenderedPageBreak/>
        <w:t>основании договоров, в том числе договоров добровольного медицинского страхования (далее - договор);</w:t>
      </w:r>
      <w:r w:rsidRPr="009F266D">
        <w:rPr>
          <w:rFonts w:ascii="Times New Roman" w:eastAsia="Times New Roman" w:hAnsi="Times New Roman" w:cs="Times New Roman"/>
          <w:sz w:val="24"/>
          <w:szCs w:val="24"/>
          <w:lang w:eastAsia="ru-RU"/>
        </w:rPr>
        <w:br/>
        <w:t>"потребитель" - физическое лицо, имеющее намерение получить либо получающее платные медицинские услуги лично в соответствии с договором.</w:t>
      </w:r>
      <w:proofErr w:type="gramEnd"/>
      <w:r w:rsidRPr="009F266D">
        <w:rPr>
          <w:rFonts w:ascii="Times New Roman" w:eastAsia="Times New Roman" w:hAnsi="Times New Roman" w:cs="Times New Roman"/>
          <w:sz w:val="24"/>
          <w:szCs w:val="24"/>
          <w:lang w:eastAsia="ru-RU"/>
        </w:rPr>
        <w:t xml:space="preserve"> </w:t>
      </w:r>
      <w:proofErr w:type="gramStart"/>
      <w:r w:rsidRPr="009F266D">
        <w:rPr>
          <w:rFonts w:ascii="Times New Roman" w:eastAsia="Times New Roman" w:hAnsi="Times New Roman" w:cs="Times New Roman"/>
          <w:sz w:val="24"/>
          <w:szCs w:val="24"/>
          <w:lang w:eastAsia="ru-RU"/>
        </w:rPr>
        <w:t xml:space="preserve">Потребитель, получающий платные медицинские услуги, является пациентом, на которого распространяется действие </w:t>
      </w:r>
      <w:hyperlink r:id="rId10" w:history="1">
        <w:r w:rsidRPr="009F266D">
          <w:rPr>
            <w:rFonts w:ascii="Times New Roman" w:eastAsia="Times New Roman" w:hAnsi="Times New Roman" w:cs="Times New Roman"/>
            <w:color w:val="0000FF"/>
            <w:sz w:val="24"/>
            <w:szCs w:val="24"/>
            <w:u w:val="single"/>
            <w:lang w:eastAsia="ru-RU"/>
          </w:rPr>
          <w:t>Федерального закона "Об основах охраны здоровья граждан в Российской Федерации"</w:t>
        </w:r>
      </w:hyperlink>
      <w:r w:rsidRPr="009F266D">
        <w:rPr>
          <w:rFonts w:ascii="Times New Roman" w:eastAsia="Times New Roman" w:hAnsi="Times New Roman" w:cs="Times New Roman"/>
          <w:sz w:val="24"/>
          <w:szCs w:val="24"/>
          <w:lang w:eastAsia="ru-RU"/>
        </w:rPr>
        <w:t>;</w:t>
      </w:r>
      <w:r w:rsidRPr="009F266D">
        <w:rPr>
          <w:rFonts w:ascii="Times New Roman" w:eastAsia="Times New Roman" w:hAnsi="Times New Roman" w:cs="Times New Roman"/>
          <w:sz w:val="24"/>
          <w:szCs w:val="24"/>
          <w:lang w:eastAsia="ru-RU"/>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9F266D">
        <w:rPr>
          <w:rFonts w:ascii="Times New Roman" w:eastAsia="Times New Roman" w:hAnsi="Times New Roman" w:cs="Times New Roman"/>
          <w:sz w:val="24"/>
          <w:szCs w:val="24"/>
          <w:lang w:eastAsia="ru-RU"/>
        </w:rPr>
        <w:br/>
        <w:t>"исполнитель" - медицинская организация, предоставляющая платные медицинские услуги потребителям.</w:t>
      </w:r>
      <w:proofErr w:type="gramEnd"/>
      <w:r w:rsidRPr="009F266D">
        <w:rPr>
          <w:rFonts w:ascii="Times New Roman" w:eastAsia="Times New Roman" w:hAnsi="Times New Roman" w:cs="Times New Roman"/>
          <w:sz w:val="24"/>
          <w:szCs w:val="24"/>
          <w:lang w:eastAsia="ru-RU"/>
        </w:rPr>
        <w:br/>
        <w:t xml:space="preserve">Понятие "медицинская организация" употребляется в настоящих Правилах в значении, определенном в </w:t>
      </w:r>
      <w:hyperlink r:id="rId11" w:history="1">
        <w:r w:rsidRPr="009F266D">
          <w:rPr>
            <w:rFonts w:ascii="Times New Roman" w:eastAsia="Times New Roman" w:hAnsi="Times New Roman" w:cs="Times New Roman"/>
            <w:color w:val="0000FF"/>
            <w:sz w:val="24"/>
            <w:szCs w:val="24"/>
            <w:u w:val="single"/>
            <w:lang w:eastAsia="ru-RU"/>
          </w:rPr>
          <w:t>Федеральном законе "Об основах охраны здоровья граждан в Российской Федерации"</w:t>
        </w:r>
      </w:hyperlink>
      <w:r w:rsidRPr="009F266D">
        <w:rPr>
          <w:rFonts w:ascii="Times New Roman" w:eastAsia="Times New Roman" w:hAnsi="Times New Roman" w:cs="Times New Roman"/>
          <w:sz w:val="24"/>
          <w:szCs w:val="24"/>
          <w:lang w:eastAsia="ru-RU"/>
        </w:rPr>
        <w:t>.</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w:t>
      </w:r>
    </w:p>
    <w:p w:rsidR="009F266D" w:rsidRPr="009F266D" w:rsidRDefault="009F266D" w:rsidP="009F266D">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F266D">
        <w:rPr>
          <w:rFonts w:ascii="Times New Roman" w:eastAsia="Times New Roman" w:hAnsi="Times New Roman" w:cs="Times New Roman"/>
          <w:b/>
          <w:bCs/>
          <w:sz w:val="24"/>
          <w:szCs w:val="24"/>
          <w:lang w:eastAsia="ru-RU"/>
        </w:rPr>
        <w:t>II. Условия предоставления платных медицинских услуг</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9F266D">
        <w:rPr>
          <w:rFonts w:ascii="Times New Roman" w:eastAsia="Times New Roman" w:hAnsi="Times New Roman" w:cs="Times New Roman"/>
          <w:sz w:val="24"/>
          <w:szCs w:val="24"/>
          <w:lang w:eastAsia="ru-RU"/>
        </w:rPr>
        <w:br/>
      </w:r>
      <w:r w:rsidRPr="009F266D">
        <w:rPr>
          <w:rFonts w:ascii="Times New Roman" w:eastAsia="Times New Roman" w:hAnsi="Times New Roman" w:cs="Times New Roman"/>
          <w:sz w:val="24"/>
          <w:szCs w:val="24"/>
          <w:lang w:eastAsia="ru-RU"/>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9F266D">
        <w:rPr>
          <w:rFonts w:ascii="Times New Roman" w:eastAsia="Times New Roman" w:hAnsi="Times New Roman" w:cs="Times New Roman"/>
          <w:sz w:val="24"/>
          <w:szCs w:val="24"/>
          <w:lang w:eastAsia="ru-RU"/>
        </w:rPr>
        <w:br/>
        <w:t>установление индивидуального поста медицинского наблюдения при лечении в условиях стационара;</w:t>
      </w:r>
      <w:r w:rsidRPr="009F266D">
        <w:rPr>
          <w:rFonts w:ascii="Times New Roman" w:eastAsia="Times New Roman" w:hAnsi="Times New Roman" w:cs="Times New Roman"/>
          <w:sz w:val="24"/>
          <w:szCs w:val="24"/>
          <w:lang w:eastAsia="ru-RU"/>
        </w:rPr>
        <w:br/>
      </w:r>
      <w:proofErr w:type="gramStart"/>
      <w:r w:rsidRPr="009F266D">
        <w:rPr>
          <w:rFonts w:ascii="Times New Roman" w:eastAsia="Times New Roman" w:hAnsi="Times New Roman" w:cs="Times New Roman"/>
          <w:sz w:val="24"/>
          <w:szCs w:val="24"/>
          <w:lang w:eastAsia="ru-RU"/>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w:t>
      </w:r>
      <w:r w:rsidRPr="009F266D">
        <w:rPr>
          <w:rFonts w:ascii="Times New Roman" w:eastAsia="Times New Roman" w:hAnsi="Times New Roman" w:cs="Times New Roman"/>
          <w:sz w:val="24"/>
          <w:szCs w:val="24"/>
          <w:lang w:eastAsia="ru-RU"/>
        </w:rPr>
        <w:lastRenderedPageBreak/>
        <w:t>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12" w:history="1">
        <w:r w:rsidRPr="009F266D">
          <w:rPr>
            <w:rFonts w:ascii="Times New Roman" w:eastAsia="Times New Roman" w:hAnsi="Times New Roman" w:cs="Times New Roman"/>
            <w:color w:val="0000FF"/>
            <w:sz w:val="24"/>
            <w:szCs w:val="24"/>
            <w:u w:val="single"/>
            <w:lang w:eastAsia="ru-RU"/>
          </w:rPr>
          <w:t>статьей 21 Федерального закона "Об основах охраны здоровья граждан в Российской Федерации"</w:t>
        </w:r>
      </w:hyperlink>
      <w:r w:rsidRPr="009F266D">
        <w:rPr>
          <w:rFonts w:ascii="Times New Roman" w:eastAsia="Times New Roman" w:hAnsi="Times New Roman" w:cs="Times New Roman"/>
          <w:sz w:val="24"/>
          <w:szCs w:val="24"/>
          <w:lang w:eastAsia="ru-RU"/>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 xml:space="preserve">8. </w:t>
      </w:r>
      <w:proofErr w:type="gramStart"/>
      <w:r w:rsidRPr="009F266D">
        <w:rPr>
          <w:rFonts w:ascii="Times New Roman" w:eastAsia="Times New Roman" w:hAnsi="Times New Roman" w:cs="Times New Roman"/>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r w:rsidRPr="009F266D">
        <w:rPr>
          <w:rFonts w:ascii="Times New Roman" w:eastAsia="Times New Roman" w:hAnsi="Times New Roman" w:cs="Times New Roman"/>
          <w:sz w:val="24"/>
          <w:szCs w:val="24"/>
          <w:lang w:eastAsia="ru-RU"/>
        </w:rPr>
        <w:b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F266D" w:rsidRPr="009F266D" w:rsidRDefault="009F266D" w:rsidP="009F266D">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F266D">
        <w:rPr>
          <w:rFonts w:ascii="Times New Roman" w:eastAsia="Times New Roman" w:hAnsi="Times New Roman" w:cs="Times New Roman"/>
          <w:b/>
          <w:bCs/>
          <w:sz w:val="24"/>
          <w:szCs w:val="24"/>
          <w:lang w:eastAsia="ru-RU"/>
        </w:rPr>
        <w:t>III. Информация об исполнителе и предоставляемых им медицинских услугах</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r w:rsidRPr="009F266D">
        <w:rPr>
          <w:rFonts w:ascii="Times New Roman" w:eastAsia="Times New Roman" w:hAnsi="Times New Roman" w:cs="Times New Roman"/>
          <w:sz w:val="24"/>
          <w:szCs w:val="24"/>
          <w:lang w:eastAsia="ru-RU"/>
        </w:rPr>
        <w:br/>
        <w:t>для индивидуального предпринимателя - фамилия, имя и отчество (если имеется);</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6D">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9F266D">
        <w:rPr>
          <w:rFonts w:ascii="Times New Roman" w:eastAsia="Times New Roman" w:hAnsi="Times New Roman" w:cs="Times New Roman"/>
          <w:sz w:val="24"/>
          <w:szCs w:val="24"/>
          <w:lang w:eastAsia="ru-RU"/>
        </w:rPr>
        <w:b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w:t>
      </w:r>
      <w:r w:rsidRPr="009F266D">
        <w:rPr>
          <w:rFonts w:ascii="Times New Roman" w:eastAsia="Times New Roman" w:hAnsi="Times New Roman" w:cs="Times New Roman"/>
          <w:sz w:val="24"/>
          <w:szCs w:val="24"/>
          <w:lang w:eastAsia="ru-RU"/>
        </w:rPr>
        <w:lastRenderedPageBreak/>
        <w:t>индивидуальных предпринимателей, с указанием органа, осуществившего государственную регистрацию;</w:t>
      </w:r>
      <w:proofErr w:type="gramEnd"/>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13. Исполнитель предоставляет для ознакомления по требованию потребителя и (или) заказчика:</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6D">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roofErr w:type="gramEnd"/>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г) другие сведения, относящиеся к предмету договора.</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 xml:space="preserve">15. </w:t>
      </w:r>
      <w:proofErr w:type="gramStart"/>
      <w:r w:rsidRPr="009F266D">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F266D" w:rsidRPr="009F266D" w:rsidRDefault="009F266D" w:rsidP="009F266D">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F266D">
        <w:rPr>
          <w:rFonts w:ascii="Times New Roman" w:eastAsia="Times New Roman" w:hAnsi="Times New Roman" w:cs="Times New Roman"/>
          <w:b/>
          <w:bCs/>
          <w:sz w:val="24"/>
          <w:szCs w:val="24"/>
          <w:lang w:eastAsia="ru-RU"/>
        </w:rPr>
        <w:t>IV. Порядок заключения договора и оплаты медицинских услуг</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16. Договор заключается потребителем (заказчиком) и исполнителем в письменной форме.</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17. Договор должен содержать:</w:t>
      </w:r>
    </w:p>
    <w:p w:rsidR="009F266D" w:rsidRPr="009F266D" w:rsidRDefault="009F266D" w:rsidP="009F266D">
      <w:pPr>
        <w:spacing w:before="100" w:beforeAutospacing="1" w:after="100" w:afterAutospacing="1" w:line="240" w:lineRule="auto"/>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а) сведения об исполнителе:</w:t>
      </w:r>
      <w:r w:rsidRPr="009F266D">
        <w:rPr>
          <w:rFonts w:ascii="Times New Roman" w:eastAsia="Times New Roman" w:hAnsi="Times New Roman" w:cs="Times New Roman"/>
          <w:sz w:val="24"/>
          <w:szCs w:val="24"/>
          <w:lang w:eastAsia="ru-RU"/>
        </w:rPr>
        <w:br/>
      </w:r>
      <w:r w:rsidRPr="009F266D">
        <w:rPr>
          <w:rFonts w:ascii="Times New Roman" w:eastAsia="Times New Roman" w:hAnsi="Times New Roman" w:cs="Times New Roman"/>
          <w:sz w:val="24"/>
          <w:szCs w:val="24"/>
          <w:lang w:eastAsia="ru-RU"/>
        </w:rPr>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9F266D">
        <w:rPr>
          <w:rFonts w:ascii="Times New Roman" w:eastAsia="Times New Roman" w:hAnsi="Times New Roman" w:cs="Times New Roman"/>
          <w:sz w:val="24"/>
          <w:szCs w:val="24"/>
          <w:lang w:eastAsia="ru-RU"/>
        </w:rPr>
        <w:br/>
      </w:r>
      <w:r w:rsidRPr="009F266D">
        <w:rPr>
          <w:rFonts w:ascii="Times New Roman" w:eastAsia="Times New Roman" w:hAnsi="Times New Roman" w:cs="Times New Roman"/>
          <w:sz w:val="24"/>
          <w:szCs w:val="24"/>
          <w:lang w:eastAsia="ru-RU"/>
        </w:rPr>
        <w:b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9F266D">
        <w:rPr>
          <w:rFonts w:ascii="Times New Roman" w:eastAsia="Times New Roman" w:hAnsi="Times New Roman" w:cs="Times New Roman"/>
          <w:sz w:val="24"/>
          <w:szCs w:val="24"/>
          <w:lang w:eastAsia="ru-RU"/>
        </w:rPr>
        <w:br/>
      </w:r>
      <w:r w:rsidRPr="009F266D">
        <w:rPr>
          <w:rFonts w:ascii="Times New Roman" w:eastAsia="Times New Roman" w:hAnsi="Times New Roman" w:cs="Times New Roman"/>
          <w:sz w:val="24"/>
          <w:szCs w:val="24"/>
          <w:lang w:eastAsia="ru-RU"/>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F266D" w:rsidRPr="009F266D" w:rsidRDefault="009F266D" w:rsidP="009F266D">
      <w:pPr>
        <w:spacing w:before="100" w:beforeAutospacing="1" w:after="100" w:afterAutospacing="1" w:line="240" w:lineRule="auto"/>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r w:rsidRPr="009F266D">
        <w:rPr>
          <w:rFonts w:ascii="Times New Roman" w:eastAsia="Times New Roman" w:hAnsi="Times New Roman" w:cs="Times New Roman"/>
          <w:sz w:val="24"/>
          <w:szCs w:val="24"/>
          <w:lang w:eastAsia="ru-RU"/>
        </w:rPr>
        <w:br/>
        <w:t>фамилию, имя и отчество (если имеется), адрес места жительства и телефон заказчика - физического лица;</w:t>
      </w:r>
      <w:r w:rsidRPr="009F266D">
        <w:rPr>
          <w:rFonts w:ascii="Times New Roman" w:eastAsia="Times New Roman" w:hAnsi="Times New Roman" w:cs="Times New Roman"/>
          <w:sz w:val="24"/>
          <w:szCs w:val="24"/>
          <w:lang w:eastAsia="ru-RU"/>
        </w:rPr>
        <w:br/>
        <w:t>наименование и адрес места нахождения заказчика - юридического лица;</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д) условия и сроки предоставления платных медицинских услуг;</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66D">
        <w:rPr>
          <w:rFonts w:ascii="Times New Roman" w:eastAsia="Times New Roman" w:hAnsi="Times New Roman" w:cs="Times New Roman"/>
          <w:sz w:val="24"/>
          <w:szCs w:val="24"/>
          <w:lang w:eastAsia="ru-RU"/>
        </w:rPr>
        <w:lastRenderedPageBreak/>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9F266D">
        <w:rPr>
          <w:rFonts w:ascii="Times New Roman" w:eastAsia="Times New Roman" w:hAnsi="Times New Roman" w:cs="Times New Roman"/>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з) порядок изменения и расторжения договора;</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и) иные условия, определяемые по соглашению сторон.</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9F266D">
        <w:rPr>
          <w:rFonts w:ascii="Times New Roman" w:eastAsia="Times New Roman" w:hAnsi="Times New Roman" w:cs="Times New Roman"/>
          <w:sz w:val="24"/>
          <w:szCs w:val="24"/>
          <w:lang w:eastAsia="ru-RU"/>
        </w:rPr>
        <w:br/>
        <w:t>Без согласия потребителя (заказчика) исполнитель не вправе предоставлять дополнительные медицинские услуги на возмездной основе.</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3" w:history="1">
        <w:r w:rsidRPr="009F266D">
          <w:rPr>
            <w:rFonts w:ascii="Times New Roman" w:eastAsia="Times New Roman" w:hAnsi="Times New Roman" w:cs="Times New Roman"/>
            <w:color w:val="0000FF"/>
            <w:sz w:val="24"/>
            <w:szCs w:val="24"/>
            <w:u w:val="single"/>
            <w:lang w:eastAsia="ru-RU"/>
          </w:rPr>
          <w:t>Федеральным законом "Об основах охраны здоровья граждан в Российской Федерации"</w:t>
        </w:r>
      </w:hyperlink>
      <w:r w:rsidRPr="009F266D">
        <w:rPr>
          <w:rFonts w:ascii="Times New Roman" w:eastAsia="Times New Roman" w:hAnsi="Times New Roman" w:cs="Times New Roman"/>
          <w:sz w:val="24"/>
          <w:szCs w:val="24"/>
          <w:lang w:eastAsia="ru-RU"/>
        </w:rPr>
        <w:t>.</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lastRenderedPageBreak/>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4" w:history="1">
        <w:r w:rsidRPr="009F266D">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9F266D">
        <w:rPr>
          <w:rFonts w:ascii="Times New Roman" w:eastAsia="Times New Roman" w:hAnsi="Times New Roman" w:cs="Times New Roman"/>
          <w:sz w:val="24"/>
          <w:szCs w:val="24"/>
          <w:lang w:eastAsia="ru-RU"/>
        </w:rPr>
        <w:t xml:space="preserve"> и </w:t>
      </w:r>
      <w:hyperlink r:id="rId15" w:history="1">
        <w:r w:rsidRPr="009F266D">
          <w:rPr>
            <w:rFonts w:ascii="Times New Roman" w:eastAsia="Times New Roman" w:hAnsi="Times New Roman" w:cs="Times New Roman"/>
            <w:color w:val="0000FF"/>
            <w:sz w:val="24"/>
            <w:szCs w:val="24"/>
            <w:u w:val="single"/>
            <w:lang w:eastAsia="ru-RU"/>
          </w:rPr>
          <w:t>Законом Российской Федерации "Об организации страхового дела в Российской Федерации"</w:t>
        </w:r>
      </w:hyperlink>
      <w:r w:rsidRPr="009F266D">
        <w:rPr>
          <w:rFonts w:ascii="Times New Roman" w:eastAsia="Times New Roman" w:hAnsi="Times New Roman" w:cs="Times New Roman"/>
          <w:sz w:val="24"/>
          <w:szCs w:val="24"/>
          <w:lang w:eastAsia="ru-RU"/>
        </w:rPr>
        <w:t>.</w:t>
      </w:r>
    </w:p>
    <w:p w:rsidR="009F266D" w:rsidRPr="009F266D" w:rsidRDefault="009F266D" w:rsidP="009F266D">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F266D">
        <w:rPr>
          <w:rFonts w:ascii="Times New Roman" w:eastAsia="Times New Roman" w:hAnsi="Times New Roman" w:cs="Times New Roman"/>
          <w:b/>
          <w:bCs/>
          <w:sz w:val="24"/>
          <w:szCs w:val="24"/>
          <w:lang w:eastAsia="ru-RU"/>
        </w:rPr>
        <w:t>V. Порядок предоставления платных медицинских услуг</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9F266D">
        <w:rPr>
          <w:rFonts w:ascii="Times New Roman" w:eastAsia="Times New Roman" w:hAnsi="Times New Roman" w:cs="Times New Roman"/>
          <w:sz w:val="24"/>
          <w:szCs w:val="24"/>
          <w:lang w:eastAsia="ru-RU"/>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bookmarkStart w:id="0" w:name="_GoBack"/>
      <w:bookmarkEnd w:id="0"/>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r w:rsidRPr="009F266D">
        <w:rPr>
          <w:rFonts w:ascii="Times New Roman" w:eastAsia="Times New Roman" w:hAnsi="Times New Roman" w:cs="Times New Roman"/>
          <w:sz w:val="24"/>
          <w:szCs w:val="24"/>
          <w:lang w:eastAsia="ru-RU"/>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9F266D">
        <w:rPr>
          <w:rFonts w:ascii="Times New Roman" w:eastAsia="Times New Roman" w:hAnsi="Times New Roman" w:cs="Times New Roman"/>
          <w:sz w:val="24"/>
          <w:szCs w:val="24"/>
          <w:lang w:eastAsia="ru-RU"/>
        </w:rPr>
        <w:br/>
      </w:r>
      <w:proofErr w:type="gramStart"/>
      <w:r w:rsidRPr="009F266D">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F266D" w:rsidRPr="009F266D" w:rsidRDefault="009F266D" w:rsidP="009F266D">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9F266D">
        <w:rPr>
          <w:rFonts w:ascii="Times New Roman" w:eastAsia="Times New Roman" w:hAnsi="Times New Roman" w:cs="Times New Roman"/>
          <w:b/>
          <w:bCs/>
          <w:sz w:val="24"/>
          <w:szCs w:val="24"/>
          <w:lang w:eastAsia="ru-RU"/>
        </w:rPr>
        <w:t xml:space="preserve">VI. Ответственность исполнителя и </w:t>
      </w:r>
      <w:proofErr w:type="gramStart"/>
      <w:r w:rsidRPr="009F266D">
        <w:rPr>
          <w:rFonts w:ascii="Times New Roman" w:eastAsia="Times New Roman" w:hAnsi="Times New Roman" w:cs="Times New Roman"/>
          <w:b/>
          <w:bCs/>
          <w:sz w:val="24"/>
          <w:szCs w:val="24"/>
          <w:lang w:eastAsia="ru-RU"/>
        </w:rPr>
        <w:t>контроль за</w:t>
      </w:r>
      <w:proofErr w:type="gramEnd"/>
      <w:r w:rsidRPr="009F266D">
        <w:rPr>
          <w:rFonts w:ascii="Times New Roman" w:eastAsia="Times New Roman" w:hAnsi="Times New Roman" w:cs="Times New Roman"/>
          <w:b/>
          <w:bCs/>
          <w:sz w:val="24"/>
          <w:szCs w:val="24"/>
          <w:lang w:eastAsia="ru-RU"/>
        </w:rPr>
        <w:t xml:space="preserve"> предоставлением платных медицинских услуг</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F266D" w:rsidRPr="009F266D" w:rsidRDefault="009F266D" w:rsidP="009F266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66D">
        <w:rPr>
          <w:rFonts w:ascii="Times New Roman" w:eastAsia="Times New Roman" w:hAnsi="Times New Roman" w:cs="Times New Roman"/>
          <w:sz w:val="24"/>
          <w:szCs w:val="24"/>
          <w:lang w:eastAsia="ru-RU"/>
        </w:rPr>
        <w:t xml:space="preserve">33. </w:t>
      </w:r>
      <w:proofErr w:type="gramStart"/>
      <w:r w:rsidRPr="009F266D">
        <w:rPr>
          <w:rFonts w:ascii="Times New Roman" w:eastAsia="Times New Roman" w:hAnsi="Times New Roman" w:cs="Times New Roman"/>
          <w:sz w:val="24"/>
          <w:szCs w:val="24"/>
          <w:lang w:eastAsia="ru-RU"/>
        </w:rPr>
        <w:t>Контроль за</w:t>
      </w:r>
      <w:proofErr w:type="gramEnd"/>
      <w:r w:rsidRPr="009F266D">
        <w:rPr>
          <w:rFonts w:ascii="Times New Roman" w:eastAsia="Times New Roman" w:hAnsi="Times New Roman" w:cs="Times New Roman"/>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62636" w:rsidRDefault="00162636"/>
    <w:sectPr w:rsidR="00162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6D"/>
    <w:rsid w:val="00162636"/>
    <w:rsid w:val="009F266D"/>
    <w:rsid w:val="00DA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5217">
      <w:bodyDiv w:val="1"/>
      <w:marLeft w:val="0"/>
      <w:marRight w:val="0"/>
      <w:marTop w:val="0"/>
      <w:marBottom w:val="0"/>
      <w:divBdr>
        <w:top w:val="none" w:sz="0" w:space="0" w:color="auto"/>
        <w:left w:val="none" w:sz="0" w:space="0" w:color="auto"/>
        <w:bottom w:val="none" w:sz="0" w:space="0" w:color="auto"/>
        <w:right w:val="none" w:sz="0" w:space="0" w:color="auto"/>
      </w:divBdr>
      <w:divsChild>
        <w:div w:id="756295219">
          <w:marLeft w:val="0"/>
          <w:marRight w:val="0"/>
          <w:marTop w:val="0"/>
          <w:marBottom w:val="0"/>
          <w:divBdr>
            <w:top w:val="none" w:sz="0" w:space="0" w:color="auto"/>
            <w:left w:val="none" w:sz="0" w:space="0" w:color="auto"/>
            <w:bottom w:val="none" w:sz="0" w:space="0" w:color="auto"/>
            <w:right w:val="none" w:sz="0" w:space="0" w:color="auto"/>
          </w:divBdr>
        </w:div>
      </w:divsChild>
    </w:div>
    <w:div w:id="1414281694">
      <w:bodyDiv w:val="1"/>
      <w:marLeft w:val="0"/>
      <w:marRight w:val="0"/>
      <w:marTop w:val="0"/>
      <w:marBottom w:val="0"/>
      <w:divBdr>
        <w:top w:val="none" w:sz="0" w:space="0" w:color="auto"/>
        <w:left w:val="none" w:sz="0" w:space="0" w:color="auto"/>
        <w:bottom w:val="none" w:sz="0" w:space="0" w:color="auto"/>
        <w:right w:val="none" w:sz="0" w:space="0" w:color="auto"/>
      </w:divBdr>
      <w:divsChild>
        <w:div w:id="1293290916">
          <w:marLeft w:val="0"/>
          <w:marRight w:val="0"/>
          <w:marTop w:val="0"/>
          <w:marBottom w:val="0"/>
          <w:divBdr>
            <w:top w:val="none" w:sz="0" w:space="0" w:color="auto"/>
            <w:left w:val="none" w:sz="0" w:space="0" w:color="auto"/>
            <w:bottom w:val="none" w:sz="0" w:space="0" w:color="auto"/>
            <w:right w:val="none" w:sz="0" w:space="0" w:color="auto"/>
          </w:divBdr>
        </w:div>
      </w:divsChild>
    </w:div>
    <w:div w:id="1462117773">
      <w:bodyDiv w:val="1"/>
      <w:marLeft w:val="0"/>
      <w:marRight w:val="0"/>
      <w:marTop w:val="0"/>
      <w:marBottom w:val="0"/>
      <w:divBdr>
        <w:top w:val="none" w:sz="0" w:space="0" w:color="auto"/>
        <w:left w:val="none" w:sz="0" w:space="0" w:color="auto"/>
        <w:bottom w:val="none" w:sz="0" w:space="0" w:color="auto"/>
        <w:right w:val="none" w:sz="0" w:space="0" w:color="auto"/>
      </w:divBdr>
      <w:divsChild>
        <w:div w:id="635063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73051" TargetMode="External"/><Relationship Id="rId13" Type="http://schemas.openxmlformats.org/officeDocument/2006/relationships/hyperlink" Target="http://docs.cntd.ru/document/902312609" TargetMode="External"/><Relationship Id="rId3" Type="http://schemas.openxmlformats.org/officeDocument/2006/relationships/settings" Target="settings.xml"/><Relationship Id="rId7" Type="http://schemas.openxmlformats.org/officeDocument/2006/relationships/hyperlink" Target="http://docs.cntd.ru/document/9005388" TargetMode="External"/><Relationship Id="rId12" Type="http://schemas.openxmlformats.org/officeDocument/2006/relationships/hyperlink" Target="http://docs.cntd.ru/document/90231260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312609" TargetMode="External"/><Relationship Id="rId11" Type="http://schemas.openxmlformats.org/officeDocument/2006/relationships/hyperlink" Target="http://docs.cntd.ru/document/902312609" TargetMode="External"/><Relationship Id="rId5" Type="http://schemas.openxmlformats.org/officeDocument/2006/relationships/hyperlink" Target="http://docs.cntd.ru/document/902373051" TargetMode="External"/><Relationship Id="rId15" Type="http://schemas.openxmlformats.org/officeDocument/2006/relationships/hyperlink" Target="http://docs.cntd.ru/document/9003385" TargetMode="External"/><Relationship Id="rId10" Type="http://schemas.openxmlformats.org/officeDocument/2006/relationships/hyperlink" Target="http://docs.cntd.ru/document/902312609" TargetMode="External"/><Relationship Id="rId4" Type="http://schemas.openxmlformats.org/officeDocument/2006/relationships/webSettings" Target="webSettings.xml"/><Relationship Id="rId9" Type="http://schemas.openxmlformats.org/officeDocument/2006/relationships/hyperlink" Target="http://docs.cntd.ru/document/9015387"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2748</Words>
  <Characters>15669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2016-08-09T06:44:00Z</cp:lastPrinted>
  <dcterms:created xsi:type="dcterms:W3CDTF">2016-08-09T06:34:00Z</dcterms:created>
  <dcterms:modified xsi:type="dcterms:W3CDTF">2016-08-09T06:57:00Z</dcterms:modified>
</cp:coreProperties>
</file>