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0A" w:rsidRPr="00E42C0A" w:rsidRDefault="00E42C0A" w:rsidP="00E42C0A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E42C0A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Правила внутреннего распорядка для пациентов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12 апреля 2019</w:t>
      </w:r>
    </w:p>
    <w:p w:rsidR="00E42C0A" w:rsidRPr="00E42C0A" w:rsidRDefault="00E42C0A" w:rsidP="00E42C0A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E42C0A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Правила внутреннего распорядка для пациентов СПб ГКУЗ «Психиатрическая больница Святого Николая Чудотворца»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1. ОБЩИЕ ПОЛОЖЕНИЯ.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1.1. Правила внутреннего распорядка для пациентов государственного казенного учреждения здравоохранения СПб ГКУЗ «Психиатрическая больница Святого Николая Чудотворца»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медико-реабилитационное отделение, дневной стационар, порядок  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Правила составляются администрацией СПб ГКУЗ «Психиатрической больницы Святого Николая Чудотворца» (далее – Больницы), с учетом гарантий, предусмотренных Законом РФ «О психиатрической помощи и гарантиях прав граждан при ее оказании».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Больницу или ее структурные подразделения,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 Правила внутреннего распорядка для пациентов больницы включают: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1.2.1. порядок обращения пациента;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1.2.2. порядок организации приема пациентов в дневном стационаре;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1.2.3. порядок госпитализации и выписки пациента;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1.2.4. права и обязанности пациента;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1.2.4. правила поведения пациентов в стационаре;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1.2.5. порядок разрешения конфликтных ситуаций между больницей и пациентом;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1.2.6. порядок предоставления информации о состоянии здоровья пациента;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1.2.7. порядок выдачи справок, выписок из медицинской документации пациенту или другим лицам;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1.2.8. время работы Больницы и её должностных лиц;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 ПОРЯДОК ОБРАЩЕНИЯ ПАЦИЕНТА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2.1. В Больнице оказываются амбулаторная и стационарная медицинская помощь.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2.2. В случае самостоятельного обращения граждан либо доставлении их в учреждение по экстренным показаниям, дежурным врачом больницы оказывается необходимая неотложная помощь, решается вопрос о госпитализации.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2.3.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вмешательства, медицинская помощь оказывается в объеме необходимом для устранения угрозы жизни.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2.4.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нахождение в верхней одежде, без сменной обуви (или бахил);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курение в зданиях и помещениях больницы;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распитие спиртных напитков, употребление наркотических средств, психотропных и токсических веществ;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играть в азартные игры;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-. громко разговаривать, шуметь, хлопать дверьми;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пользование служебными телефонами;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выбрасывание мусора, отходов в непредназначенные для этого места.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3. ПОРЯДОК ОРГАНИЗАЦИИ ПРИЕМА ПАЦИЕНТОВ В ДНЕВНОМ СТАЦИОНАРЕ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3.1. При необходимости получения первичной специализированной медицинской помощи, оказываемой врачами психиатрами, пациент обращается в кабинет амбулаторного приема врача психиатра участкового (взрослого или детского населения), оказываемой врачами психиатрами-наркологами, пациент обращается в кабинет амбулаторного приема врача психиатра-нарколога.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3.2. При состояниях, требующих срочного медицинского вмешательства, угрожающих жизни или здоровью гражданина или окружающих его лиц, пациент, как правило, должен обращаться  на станцию скорой  медицинской помощи, по телефону 03.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3.3. При первичном обращении на пациента заводится медицинская карта амбулаторного обратившегося за психиатрической (наркологической) помощью, которая хранится в кабинете врача и в которую вносятся следующие сведения о пациенте: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фамилия, имя, отчество (полностью);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пол;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дата рождения (число, месяц, год);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гражданство;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номер регистрационного свидетельства (для иностранцев);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3.4. Приём больных врачом амбулатории проводится согласно графику. Врач может прервать приём больных для оказания неотложной помощи больному.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Режим работы амбулаторного приема: </w:t>
      </w:r>
      <w:r w:rsidRPr="00E42C0A">
        <w:rPr>
          <w:rFonts w:ascii="Arial" w:eastAsia="Times New Roman" w:hAnsi="Arial" w:cs="Arial"/>
          <w:i/>
          <w:iCs/>
          <w:color w:val="5E5E5E"/>
          <w:sz w:val="24"/>
          <w:szCs w:val="24"/>
          <w:lang w:eastAsia="ru-RU"/>
        </w:rPr>
        <w:t>понедельник – пятница с 08.00 до 17.30, суббота, воскресенье – выходной.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3.5. Информацию о времени приема врачей, о времени и месте приема населения главным врачом и его заместителем пациент может получить с помощью информационных стендов, расположенных в холле больницы.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3.6. Направление пациентов, нуждающихся в оказании медицинской помощи в стационарных условиях, осуществляется амбулаторно-поликлиническим подразделением учреждения после предварительного обследования пациента или дежурным врачом.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3.7. И в амбулаторном структурном подразделении, и в стационарных структурных подразделениях  с правилами пациент либо его законный представитель знакомятся  под роспись в медицинской документации.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0" w:name="sub_1"/>
      <w:r w:rsidRPr="00E42C0A">
        <w:rPr>
          <w:rFonts w:ascii="Arial" w:eastAsia="Times New Roman" w:hAnsi="Arial" w:cs="Arial"/>
          <w:b/>
          <w:bCs/>
          <w:color w:val="3176E9"/>
          <w:sz w:val="24"/>
          <w:szCs w:val="24"/>
          <w:u w:val="single"/>
          <w:lang w:eastAsia="ru-RU"/>
        </w:rPr>
        <w:t>4. ПОРЯДОК ГОСПИТАЛИЗАЦИИ И ВЫПИСКИ ПАЦИЕНТА</w:t>
      </w:r>
      <w:bookmarkEnd w:id="0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4.1. Госпитализация в стационар осуществляется в следующих формах: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-по направлению на плановую госпитализацию;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-по экстренным показаниям по направлению врачей медицинских учреждений, врачей скорой медицинской помощи;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-самостоятельное обращение больных;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-по постановлению суда о назначении принудительного лечения, госпитализации в недобровольном порядке.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4.2. Плановая госпитализация пациентов осуществляется при предъявлении следующих документов: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документ, удостоверяющий личность.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документ, удостоверяющий личность опекуна  (недееспособным), одного из родителей (несовершеннолетним);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копия постановления суда о лишении дееспособности и копия постановления о назначении опекуна (недееспособным);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- доверенность представителю учреждения, где проживает несовершеннолетний или недееспособный, от руководителя;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направление на госпитализацию с результатами обследования в соответствии с СанПиН: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туберкулез (флюорография - результаты действительны в течение года)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дифтерию (результаты действительны в течение 2-х недель)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кишечные инфекции (результаты действительны в течение 2-х недель)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гельминты (результаты действительны в течение 2-х недель)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подростки, старше 16 лет, поступающие на стационарное лечение, должны иметь сведения об отсутствии контактов с инфекционными больными в течение 21 дня до госпитализации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подробная выписка из амбулаторной карты и истории болезни.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4.3. Прием больных в стационар производится: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экстренных больных – круглосуточно;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плановых больных: - с 08.00. до 17.00, кроме субботы, воскресенья.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4.4. В стационар больные поступают и направляются в соответствующее отделение, по гендерному принципу, после врачебного осмотра и санитарной обработки, согласно назначению дежурного врача. Санитарную обработку больного в установленном порядке проводит младший или средний медицинский персонал больницы.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Верхнюю одежду, нательное белье, обувь, деньги и ценные вещи больные отдают при поступлении под опись дежурной сестре отделения.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Больным воспрещается оставлять при себе деньги, ценные вещи и документы.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4.5. В случае госпитализации больного в стационар по экстренным показаниям дежурный врач обязан выяснить сведения об эпидемическом окружении.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4.6. При госпитализации оформляется медицинская карта стационарного больного.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4.7. При госпитализации больного медицинский персонал обязан проявлять к нему чуткость и внимание. Сопровождение пациента в соответствующие отделения осуществляется санитаром отделения, с последующей передачей его дежурной медицинской сестре.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4.8. Средний медицинский персонал обязан ознакомить пациента с правилами внутреннего распорядка для пациентов больницы под роспись.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4.9.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4.10.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при необходимости перевода больного в другое учреждение здравоохранения;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окружающих,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4.11.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4.12.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4.13. В случае доставки больных, не способных сообщить о себе сведения, без документов, удостоверяющих личность (свидетельства о рождении, паспорта), либо иной информации, позволяющей установить личность пациента, медицинские работники обязаны информировать правоохранительные органы по месту расположения больницы.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1" w:name="sub_3"/>
      <w:r w:rsidRPr="00E42C0A">
        <w:rPr>
          <w:rFonts w:ascii="Arial" w:eastAsia="Times New Roman" w:hAnsi="Arial" w:cs="Arial"/>
          <w:b/>
          <w:bCs/>
          <w:color w:val="3176E9"/>
          <w:sz w:val="24"/>
          <w:szCs w:val="24"/>
          <w:u w:val="single"/>
          <w:lang w:eastAsia="ru-RU"/>
        </w:rPr>
        <w:t>5. ПРАВА И ОБЯЗАННОСТИ ПАЦИЕНТА</w:t>
      </w:r>
      <w:bookmarkEnd w:id="1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5.1. При обращении за медицинской помощью и ее получении пациент имеет право на: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получение разъяснения по основаниям и целям помещения его в психиатрический стационар;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подачу без цензуры жалобы и заявления в органы представительной и исполнительной власти, прокуратуру, суд и адвокату;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обращение непосредственно к главному врачу или заведующему отделением по вопросам лечения, обследования, выписки из психиатрического стационара и соблюдения прав, предоставленных Законом о психиатрической помощи и гарантиях прав граждан при ее оказании;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встречу с адвокатом и священнослужителем наедине;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исполнение религиозных обрядов, соблюдение религиозных канонов, в том числе по согласованию с администрацией право иметь религиозную атрибутику и литературу;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выписывание газет и журналов;</w:t>
      </w:r>
    </w:p>
    <w:p w:rsidR="00E42C0A" w:rsidRPr="00E42C0A" w:rsidRDefault="00E42C0A" w:rsidP="00E42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получение наравне с другими гражданами вознаграждение за труд в соответствие с его количеством и качеством, если пациент участвует в производительном труде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Следующие права могут быть ограничены по рекомендации лечащего врача заведующим отделением или главным врачом в интересах здоровья или безопасности других лиц:</w:t>
      </w:r>
    </w:p>
    <w:p w:rsidR="00E42C0A" w:rsidRPr="00E42C0A" w:rsidRDefault="00E42C0A" w:rsidP="00E42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Вести переписку без цензуры</w:t>
      </w:r>
    </w:p>
    <w:p w:rsidR="00E42C0A" w:rsidRPr="00E42C0A" w:rsidRDefault="00E42C0A" w:rsidP="00E42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Получать и отправлять посылки, бандероли и денежные переводы</w:t>
      </w:r>
    </w:p>
    <w:p w:rsidR="00E42C0A" w:rsidRPr="00E42C0A" w:rsidRDefault="00E42C0A" w:rsidP="00E42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Пользоваться телефоном</w:t>
      </w:r>
    </w:p>
    <w:p w:rsidR="00E42C0A" w:rsidRPr="00E42C0A" w:rsidRDefault="00E42C0A" w:rsidP="00E42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Принимать посетителей</w:t>
      </w:r>
    </w:p>
    <w:p w:rsidR="00E42C0A" w:rsidRPr="00E42C0A" w:rsidRDefault="00E42C0A" w:rsidP="00E42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Иметь и приобретать предметы первой необходимости, пользоваться собственной одеждой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Платные услуги (индивидуальная подписка на газеты и журналы, услуги связи и т.д.) осуществляются за счет пациента, которому они предоставляются.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5.2. Пациенты обязаны:</w:t>
      </w:r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2" w:name="sub_31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точно соблюдать установленный администрацией больницы режим (пробуждение, туалет, завтрак, обед, ужин, сон);</w:t>
      </w:r>
      <w:bookmarkEnd w:id="2"/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3" w:name="sub_32"/>
      <w:bookmarkStart w:id="4" w:name="sub_37"/>
      <w:bookmarkEnd w:id="3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соблюдать лечебно-охранительный режим, в том числе предписанный лечащим врачом;</w:t>
      </w:r>
      <w:bookmarkEnd w:id="4"/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своевременно ставить в известность дежурный медицинский персонал об ухудшении состояния здоровья;</w:t>
      </w:r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во время обхода врачей, в часы измерения температуры, во время тихого часа находиться в палатах;</w:t>
      </w:r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5" w:name="sub_33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точно выполнять назначения лечащего врача;</w:t>
      </w:r>
      <w:bookmarkEnd w:id="5"/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6" w:name="sub_34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 во время прогулок находиться лишь на той территории больницы, которая отведена администрацией для прогулок больных;</w:t>
      </w:r>
      <w:bookmarkStart w:id="7" w:name="sub_35"/>
      <w:bookmarkEnd w:id="6"/>
      <w:bookmarkEnd w:id="7"/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</w:t>
      </w:r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сдавать полученные во время передач продукты палатной сестре, так как хранить продукты в прикроватных столиках воспрещается;</w:t>
      </w:r>
    </w:p>
    <w:p w:rsidR="00E42C0A" w:rsidRPr="00E42C0A" w:rsidRDefault="00E42C0A" w:rsidP="00E42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8" w:name="sub_36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lastRenderedPageBreak/>
        <w:t>если допускает состояние здоровья, самостоятельно убирать и содержать в чистоте и порядке свою койку и прикроватный столик;</w:t>
      </w:r>
      <w:bookmarkEnd w:id="8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9" w:name="sub_5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5.3. Безопасность</w:t>
      </w:r>
      <w:bookmarkEnd w:id="9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Пациентам предлагается: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-не доверять свои секреты посторонним;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-не приглашать в больницу случайных знакомых;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-не держать в палате одежду, деньги, ценные вещи, украшения, имевшиеся в момент госпитализации; все это при первой же возможности лучше вернуть родным – за ценные вещи, не сданные на хранение, администрация ответственности не несет;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-не приносить и не передавать больным скоропортящиеся продукты, а также продукты, купленные с рук. Передача должна быть упакована в прозрачный полиэтиленовый пакет и храниться в холодильнике в отделении.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-сообщать персоналу отделения об обнаруженных подозрительных вещах, оставленных без присмотра.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5.4. 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 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6. ПРАВИЛА ПОВЕДЕНИЯ ПАЦИЕНТОВ В СТАЦИОНАРЕ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6.1. В стационарных отделениях больницы устанавливается </w:t>
      </w: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Распорядок дня</w:t>
      </w: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7.30-9.00 – подъем, уборка постелей, измерение температуры, утренний туалет, сдача анализов, обследования натощак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9.00 - 10.00  – завтрак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10.00 - 12.30. – врачебный обход, выполнение врачебных назначений, трудотерапия.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12.30- 13.00 –  отдых, прогулка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13.00- 14.00 – обед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14.00- 16.00 – тихий час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16.00- 17.00 – отдых, прогулка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17.00- 18.00 – ужин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18.00- 22.00- отдых, процедуры, прием лекарств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20.00-21.00 – обход дежурного врача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21.00-22.00 – вечерние гигиенические процедуры, приём лекарств.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22.00-22.30 – отбой.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6.2. Посещения на отделениях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Приём посетителей: понедельник с 15.00 до 16.00,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среда с 14.30 до 16.00 (беседа с лечащим врачом, зав. отделением)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суббота с 11.00 до 13.00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8,10 и 13 отделение: среда с 14.30 до 16.00 (беседа с лечащим врачом, зав. отделением); суббота с 11.00 до 13.00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некоторых случаях по распоряжению заведующего отделением свидания с родственниками разрешаются в другие часы. Порядок посещения больных установлен согласно требованиям: Постановления Правительства РФ № 1040 от 15.09.99г. «О мерах по противодействию терроризму.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Об отмене посещений в связи с карантином или по другой причине больных извещают.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6.3. После часа отхода ко сну все больные должны быть в кровати, хождение или сидение в палатах категорически воспрещается.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6.4.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6.5. В палате необходимо поддерживать чистоту и порядок, ничего не хранить под подушками и матрацем. Мусор должен незамедлительно помещаться в специальный бак для сбора бытовых отходов.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10" w:name="sub_4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6.6. Пациент должен:</w:t>
      </w:r>
      <w:bookmarkEnd w:id="10"/>
    </w:p>
    <w:p w:rsidR="00E42C0A" w:rsidRPr="00E42C0A" w:rsidRDefault="00E42C0A" w:rsidP="00E42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11" w:name="sub_38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при выходе из палаты обязательно надевать халат (пижаму) и тапочки;</w:t>
      </w:r>
      <w:bookmarkEnd w:id="11"/>
    </w:p>
    <w:p w:rsidR="00E42C0A" w:rsidRPr="00E42C0A" w:rsidRDefault="00E42C0A" w:rsidP="00E42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12" w:name="sub_39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не нарушать тишины в палатах и коридорах больницы;</w:t>
      </w:r>
      <w:bookmarkEnd w:id="12"/>
    </w:p>
    <w:p w:rsidR="00E42C0A" w:rsidRPr="00E42C0A" w:rsidRDefault="00E42C0A" w:rsidP="00E42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терпимо и благожелательно относиться к другим пациентам;</w:t>
      </w:r>
    </w:p>
    <w:p w:rsidR="00E42C0A" w:rsidRPr="00E42C0A" w:rsidRDefault="00E42C0A" w:rsidP="00E42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оказывать содействие медицинскому персоналу в процессе обследования и лечения;</w:t>
      </w:r>
    </w:p>
    <w:p w:rsidR="00E42C0A" w:rsidRPr="00E42C0A" w:rsidRDefault="00E42C0A" w:rsidP="00E42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13" w:name="sub_310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бережно обращаться с оборудованием и инвентарем больницы;</w:t>
      </w:r>
      <w:bookmarkEnd w:id="13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За порчу мебели, оборудования и инвентаря больницы, происшедшую по вине больных, последние несут материальную ответственность в размере стоимости испорченной вещи.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6.7. Во время пребывания в больнице пациентам запрещается: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14" w:name="sub_41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- хранить в палате верхнюю одежду, обувь, хозяйственные и вещевые сумки;</w:t>
      </w:r>
      <w:bookmarkEnd w:id="14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хранить в палате опасные и запрещенные предметы;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bookmarkStart w:id="15" w:name="sub_44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иметь при себе холодное и огнестрельное оружие;</w:t>
      </w:r>
      <w:bookmarkEnd w:id="15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использовать электронные устройства, имеющие электромагнитное излучение;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самостоятельное ремонтировать оборудование, мебель;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- иметь колющие и режущие предметы, бьющуюся посуду;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использовать постельное белье, подушки и одеяла со свободных коек в палатах;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совершать прогулки по территории больницы без разрешения врача;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выходить за территорию больницы.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самовольно отлучаться из больницы;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bookmarkStart w:id="16" w:name="sub_42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самовольно посещать больных других отделений больницы;</w:t>
      </w:r>
      <w:bookmarkEnd w:id="16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bookmarkStart w:id="17" w:name="sub_43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курить в палатах и коридорах, играть в карты и другие азартные игры, хранить и употреблять спиртные напитки, наркотики;</w:t>
      </w:r>
      <w:bookmarkEnd w:id="17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bookmarkStart w:id="18" w:name="sub_45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лежать или сидеть на койках в халате и обуви;</w:t>
      </w:r>
      <w:bookmarkEnd w:id="18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bookmarkStart w:id="19" w:name="sub_47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бросать марлю, вату, окурки и прочее в унитазы и раковины;</w:t>
      </w:r>
      <w:bookmarkEnd w:id="19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bookmarkStart w:id="20" w:name="sub_48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сидеть на подоконниках, высовываться и переговариваться через окна;</w:t>
      </w:r>
      <w:bookmarkEnd w:id="20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21" w:name="sub_7"/>
      <w:r w:rsidRPr="00E42C0A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6.8. За грубое и систематическое нарушение правил внутреннего распорядка и распоряжений администрации, влекущее за собой ущерб для здоровья больного или вред для других больных, пациенты, госпитализированные в добровольном порядке подлежат выписке из больницы.</w:t>
      </w:r>
      <w:bookmarkEnd w:id="21"/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За нарушение режима и правил внутреннего распорядка больного могут выписать с соответствующей отметкой в выписных документах и больничном листе.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Нарушением является: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грубое или неуважительное отношение к персоналу;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неявка или несвоевременная явка на прием к врачу или на процедуру;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несоблюдение рекомендаций врача;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прием лекарственных препаратов по собственному усмотрению;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самовольный уход из отделения и из больницы;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курение и употребление алкогольных напитков;</w:t>
      </w:r>
    </w:p>
    <w:p w:rsidR="00E42C0A" w:rsidRPr="00E42C0A" w:rsidRDefault="00E42C0A" w:rsidP="00E42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нарушение режима дня.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7. ПОРЯДОК РАЗРЕШЕНИЯ КОНФЛИКТНЫХ СИТУАЦИЙ МЕЖДУ БОЛЬНИЦЕЙ И ПАЦИЕНТОМ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7.1.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 и в суд в порядке, установленном действующим законодательством.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8. ПОРЯДОК ПРЕДОСТАВЛЕНИЯ ИНФОРМАЦИИ О СОСТОЯНИИ ЗДОРОВЬЯ ПАЦИЕНТОВ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8.1.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8.2. В отношении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8.3. В случае отказа опекуна от получения информации о состоянии здоровья недееспособного делается соответствующая запись в медицинской документации.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8.4.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9. ПОРЯДОК ВЫДАЧИ СПРАВОК, ВЫПИСОК ИЗ МЕДИЦИНСКОЙ ДОКУМЕНТАЦИИ ПАЦИЕНТУ ИЛИ ДРУГИМ ЛИЦАМ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9.1.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9.2.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10. ВРЕМЯ РАБОТЫ БОЛЬНИЦЫ И ЕЕ ДОЛЖНОСТНЫХ ЛИЦ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10.1. Режим работы больницы круглосуточный.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10.2. Режим работы дневного стационара  с 08.00 до 17.30 понедельник-пятница., суббота, воскресенье - выходной.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10.3. Соблюдение распорядка дня является обязательным для всех пациентов и их законных представителей.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10.4. По вопросам организации медицинской помощи в учреждении можно обращаться к: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заведующим отделениями среда с 14.30 до 16.00 часов,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зам. главного врача по медицинской части среда с 15. 00 до 17.00 часов.</w:t>
      </w:r>
    </w:p>
    <w:p w:rsidR="00E42C0A" w:rsidRPr="00E42C0A" w:rsidRDefault="00E42C0A" w:rsidP="00E42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E42C0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 непосредственно к главному врачу больницы понедельник с 14.00 до 16.30 часов</w:t>
      </w:r>
    </w:p>
    <w:p w:rsidR="00700AA7" w:rsidRDefault="00700AA7">
      <w:bookmarkStart w:id="22" w:name="_GoBack"/>
      <w:bookmarkEnd w:id="22"/>
    </w:p>
    <w:sectPr w:rsidR="0070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76D"/>
    <w:multiLevelType w:val="multilevel"/>
    <w:tmpl w:val="BD2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303E"/>
    <w:multiLevelType w:val="multilevel"/>
    <w:tmpl w:val="05B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744C9"/>
    <w:multiLevelType w:val="multilevel"/>
    <w:tmpl w:val="26D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7647E"/>
    <w:multiLevelType w:val="multilevel"/>
    <w:tmpl w:val="223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43BFF"/>
    <w:multiLevelType w:val="multilevel"/>
    <w:tmpl w:val="CC5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7"/>
    <w:rsid w:val="00700AA7"/>
    <w:rsid w:val="00E42C0A"/>
    <w:rsid w:val="00E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159A-E379-4BAD-BF74-9139CD3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E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2C0A"/>
    <w:rPr>
      <w:b/>
      <w:bCs/>
    </w:rPr>
  </w:style>
  <w:style w:type="paragraph" w:styleId="a4">
    <w:name w:val="Normal (Web)"/>
    <w:basedOn w:val="a"/>
    <w:uiPriority w:val="99"/>
    <w:semiHidden/>
    <w:unhideWhenUsed/>
    <w:rsid w:val="00E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2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3324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2019-10-28T07:30:00Z</dcterms:created>
  <dcterms:modified xsi:type="dcterms:W3CDTF">2019-10-28T07:30:00Z</dcterms:modified>
</cp:coreProperties>
</file>