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31" w:rsidRPr="00BD2131" w:rsidRDefault="00BD2131" w:rsidP="00BD2131">
      <w:r w:rsidRPr="00BD2131">
        <w:t>Виды медицинской помощи,</w:t>
      </w:r>
    </w:p>
    <w:p w:rsidR="00BD2131" w:rsidRPr="00BD2131" w:rsidRDefault="00BD2131" w:rsidP="00BD2131">
      <w:r w:rsidRPr="00BD2131">
        <w:t>оказываемые в соответствии с лицензией на медицинскую деятельность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акушерство и гинекология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анестезиология и реаниматология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бактериология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гастроэнтерология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гигиеническое воспитание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диетология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кардиология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клиническая лабораторная диагностика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клиническая фармакология </w:t>
      </w:r>
    </w:p>
    <w:p w:rsidR="00BD2131" w:rsidRPr="00BD2131" w:rsidRDefault="00BD2131" w:rsidP="00BD2131">
      <w:pPr>
        <w:numPr>
          <w:ilvl w:val="0"/>
          <w:numId w:val="1"/>
        </w:numPr>
      </w:pPr>
      <w:proofErr w:type="spellStart"/>
      <w:r w:rsidRPr="00BD2131">
        <w:t>колопроктология</w:t>
      </w:r>
      <w:proofErr w:type="spellEnd"/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контроль качества медицинской помощи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лабораторная диагностика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лечебная физкультура и спортивная медицина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мануальная терапия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медицинские осмотры (</w:t>
      </w:r>
      <w:proofErr w:type="spellStart"/>
      <w:proofErr w:type="gramStart"/>
      <w:r w:rsidRPr="00BD2131">
        <w:t>предрейсовые</w:t>
      </w:r>
      <w:proofErr w:type="spellEnd"/>
      <w:r w:rsidRPr="00BD2131">
        <w:t xml:space="preserve">,  </w:t>
      </w:r>
      <w:proofErr w:type="spellStart"/>
      <w:r w:rsidRPr="00BD2131">
        <w:t>послерейсовые</w:t>
      </w:r>
      <w:proofErr w:type="spellEnd"/>
      <w:proofErr w:type="gramEnd"/>
      <w:r w:rsidRPr="00BD2131">
        <w:t>)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медицинская статистика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медицинский массаж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неврология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общественное здоровье и организация здравоохранения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онкология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операционное дело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организация сестринского дела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офтальмология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паразитология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пульмонология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радиология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рентгенология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сестринское дело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стоматология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стоматология терапевтическая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lastRenderedPageBreak/>
        <w:t>терапия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травматология и ортопедия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трансфузиология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ультразвуковая диагностика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управление сестринской деятельностью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урология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физиотерапия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функциональная диагностика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хирургия 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экспертиза временной нетрудоспособности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эндоскопия</w:t>
      </w:r>
    </w:p>
    <w:p w:rsidR="00BD2131" w:rsidRPr="00BD2131" w:rsidRDefault="00BD2131" w:rsidP="00BD2131">
      <w:pPr>
        <w:numPr>
          <w:ilvl w:val="0"/>
          <w:numId w:val="1"/>
        </w:numPr>
      </w:pPr>
      <w:r w:rsidRPr="00BD2131">
        <w:t>эпидемиология. </w:t>
      </w:r>
    </w:p>
    <w:p w:rsidR="008E4F58" w:rsidRDefault="008E4F58">
      <w:bookmarkStart w:id="0" w:name="_GoBack"/>
      <w:bookmarkEnd w:id="0"/>
    </w:p>
    <w:sectPr w:rsidR="008E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3A2"/>
    <w:multiLevelType w:val="multilevel"/>
    <w:tmpl w:val="1D5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51"/>
    <w:rsid w:val="00313251"/>
    <w:rsid w:val="008E4F58"/>
    <w:rsid w:val="00B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9693-9382-4282-89BA-B59398FA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2019-08-23T06:11:00Z</dcterms:created>
  <dcterms:modified xsi:type="dcterms:W3CDTF">2019-08-23T06:11:00Z</dcterms:modified>
</cp:coreProperties>
</file>