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30" w:rsidRPr="000A3130" w:rsidRDefault="000A3130" w:rsidP="000A3130">
      <w:pPr>
        <w:shd w:val="clear" w:color="auto" w:fill="82B64A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b/>
          <w:bCs/>
          <w:color w:val="FFFEFE"/>
          <w:sz w:val="24"/>
          <w:szCs w:val="24"/>
          <w:lang w:eastAsia="ru-RU"/>
        </w:rPr>
        <w:t> Диспансерное отделение</w:t>
      </w:r>
    </w:p>
    <w:p w:rsidR="000A3130" w:rsidRPr="000A3130" w:rsidRDefault="000A3130" w:rsidP="000A3130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0A3130">
        <w:rPr>
          <w:rFonts w:ascii="Arial" w:eastAsia="Times New Roman" w:hAnsi="Arial" w:cs="Arial"/>
          <w:color w:val="FFFEFE"/>
          <w:sz w:val="15"/>
          <w:szCs w:val="15"/>
          <w:lang w:eastAsia="ru-RU"/>
        </w:rPr>
        <w:t> </w:t>
      </w: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находится по адресу: г. Королёв, мкр. Первомайский, ул. Первомайская, д.19а. </w:t>
      </w:r>
    </w:p>
    <w:p w:rsidR="000A3130" w:rsidRPr="000A3130" w:rsidRDefault="000A3130" w:rsidP="000A3130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тел.:  +7(495) 515-04-99, e-mail: knd_buh@mail.ru </w:t>
      </w:r>
    </w:p>
    <w:p w:rsidR="000A3130" w:rsidRPr="000A3130" w:rsidRDefault="000A3130" w:rsidP="000A3130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9900FF"/>
          <w:sz w:val="24"/>
          <w:szCs w:val="24"/>
          <w:u w:val="single"/>
          <w:lang w:eastAsia="ru-RU"/>
        </w:rPr>
      </w:pPr>
      <w:hyperlink r:id="rId5" w:history="1">
        <w:r w:rsidRPr="000A3130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схема проезда</w:t>
        </w:r>
      </w:hyperlink>
    </w:p>
    <w:p w:rsidR="000A3130" w:rsidRPr="000A3130" w:rsidRDefault="000A3130" w:rsidP="000A3130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ЧАСЫ РАБОТЫ: Пн-Пт с 8:00 до 20:00</w:t>
      </w:r>
    </w:p>
    <w:p w:rsidR="000A3130" w:rsidRPr="000A3130" w:rsidRDefault="000A3130" w:rsidP="000A3130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Сб с 8:00 до 14:00, Вс выходной </w:t>
      </w:r>
    </w:p>
    <w:p w:rsidR="000A3130" w:rsidRPr="000A3130" w:rsidRDefault="000A3130" w:rsidP="000A3130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                           </w:t>
      </w:r>
      <w:r w:rsidRPr="000A3130">
        <w:rPr>
          <w:rFonts w:ascii="Arial" w:eastAsia="Times New Roman" w:hAnsi="Arial" w:cs="Arial"/>
          <w:b/>
          <w:bCs/>
          <w:color w:val="FFFEFE"/>
          <w:sz w:val="24"/>
          <w:szCs w:val="24"/>
          <w:lang w:eastAsia="ru-RU"/>
        </w:rPr>
        <w:t>Кабинет врача-психиатра-нарколога по проведению профилактического медицинского осмотра, для оформления медицинской справки:</w:t>
      </w: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Пн-Пт с 9:00 до 17:00 г. Королев, ул.Горького д.25а, тел. 8(495)519-59-73, 8(495)511-50-43</w:t>
      </w:r>
    </w:p>
    <w:p w:rsidR="000A3130" w:rsidRPr="000A3130" w:rsidRDefault="000A3130" w:rsidP="000A3130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</w:t>
      </w:r>
      <w:hyperlink r:id="rId6" w:history="1">
        <w:r w:rsidRPr="000A3130">
          <w:rPr>
            <w:rFonts w:ascii="Arial" w:eastAsia="Times New Roman" w:hAnsi="Arial" w:cs="Arial"/>
            <w:color w:val="FFFFFF"/>
            <w:sz w:val="15"/>
            <w:u w:val="single"/>
            <w:lang w:eastAsia="ru-RU"/>
          </w:rPr>
          <w:t>Лицензия МЗМО ЛО-50-01-0089602 от 31.08.2017 г.</w:t>
        </w:r>
      </w:hyperlink>
      <w:r w:rsidRPr="000A3130">
        <w:rPr>
          <w:rFonts w:ascii="Arial" w:eastAsia="Times New Roman" w:hAnsi="Arial" w:cs="Arial"/>
          <w:color w:val="FFFEFE"/>
          <w:sz w:val="15"/>
          <w:szCs w:val="15"/>
          <w:lang w:eastAsia="ru-RU"/>
        </w:rPr>
        <w:t> </w:t>
      </w:r>
    </w:p>
    <w:p w:rsidR="000A3130" w:rsidRPr="000A3130" w:rsidRDefault="000A3130" w:rsidP="000A3130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Работают только высококвалифицированные специалисты.</w:t>
      </w: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Используются новейшие методы, к каждому пациенту индивидуальный подход.</w:t>
      </w: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Выведение из запоя круглосуточно</w:t>
      </w: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Кодирование по Довженко</w:t>
      </w: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Эспераль, Торпедо, Биностим, Дельфизон, Гемостим и др.</w:t>
      </w: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Кодирование с помощью лазера, компьютера и пр.</w:t>
      </w: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Американская программа "12 шагов"</w:t>
      </w:r>
      <w:r w:rsidRPr="000A3130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Стрессовая терапия, SIT, NIT</w:t>
      </w:r>
    </w:p>
    <w:p w:rsidR="000A3130" w:rsidRPr="000A3130" w:rsidRDefault="000A3130" w:rsidP="000A313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9"/>
          <w:szCs w:val="19"/>
          <w:u w:val="single"/>
          <w:shd w:val="clear" w:color="auto" w:fill="82B64A"/>
          <w:lang w:eastAsia="ru-RU"/>
        </w:rPr>
      </w:pPr>
      <w:r w:rsidRPr="000A31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31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"http://www.narcology.net/obyazatelnoe-medcnskoe-straxovane.html" </w:instrText>
      </w:r>
      <w:r w:rsidRPr="000A31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A3130" w:rsidRPr="000A3130" w:rsidRDefault="000A3130" w:rsidP="000A313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0">
        <w:rPr>
          <w:rFonts w:ascii="Arial" w:eastAsia="Times New Roman" w:hAnsi="Arial" w:cs="Arial"/>
          <w:b/>
          <w:bCs/>
          <w:color w:val="FFFFFF"/>
          <w:sz w:val="19"/>
          <w:u w:val="single"/>
          <w:lang w:eastAsia="ru-RU"/>
        </w:rPr>
        <w:t>Теперь мы работаем по программе ОМС, при наличии полиса обязательного медицинского страхования, Вы можете получить бесплатную, высококвалифицированную помощь наших врачей-специалистов.</w:t>
      </w:r>
      <w:r w:rsidRPr="000A3130">
        <w:rPr>
          <w:rFonts w:ascii="Arial" w:eastAsia="Times New Roman" w:hAnsi="Arial" w:cs="Arial"/>
          <w:color w:val="FFFFFF"/>
          <w:sz w:val="19"/>
          <w:szCs w:val="19"/>
          <w:u w:val="single"/>
          <w:shd w:val="clear" w:color="auto" w:fill="82B64A"/>
          <w:lang w:eastAsia="ru-RU"/>
        </w:rPr>
        <w:t> </w:t>
      </w:r>
    </w:p>
    <w:p w:rsidR="000A3130" w:rsidRPr="000A3130" w:rsidRDefault="000A3130" w:rsidP="000A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A3130" w:rsidRPr="000A3130" w:rsidRDefault="000A3130" w:rsidP="000A3130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Главный врач ГБУЗ МО КНД - Холдин Виталий Николаевич</w:t>
      </w: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 </w:t>
      </w:r>
    </w:p>
    <w:p w:rsidR="000A3130" w:rsidRPr="000A3130" w:rsidRDefault="000A3130" w:rsidP="000A3130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 </w:t>
      </w:r>
      <w:r w:rsidRPr="000A3130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Врачи диспансерного отделения:</w:t>
      </w:r>
    </w:p>
    <w:p w:rsidR="000A3130" w:rsidRPr="000A3130" w:rsidRDefault="000A3130" w:rsidP="000A3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Цыбикова Елена Александровна - врач-психиатр-нарколог высшей категории, кандидат медицинских наук.</w:t>
      </w:r>
    </w:p>
    <w:p w:rsidR="000A3130" w:rsidRPr="000A3130" w:rsidRDefault="000A3130" w:rsidP="000A3130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прием врача-психитра-нарколога пн-сб с 08.00 до 14.00, вс выходной</w:t>
      </w:r>
    </w:p>
    <w:p w:rsidR="000A3130" w:rsidRPr="000A3130" w:rsidRDefault="000A3130" w:rsidP="000A31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Потапенкова Елена Аркадиевна - врач-пихиатр-нарколог высшей категории, врач-психотерапевт </w:t>
      </w:r>
    </w:p>
    <w:p w:rsidR="000A3130" w:rsidRPr="000A3130" w:rsidRDefault="000A3130" w:rsidP="000A3130">
      <w:pPr>
        <w:shd w:val="clear" w:color="auto" w:fill="82B64A"/>
        <w:spacing w:after="0" w:line="240" w:lineRule="auto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прием врача-психиатра-нарколога пн-пт с 08.00 до 12.00, сб 9.30-12.00, вс - выходной</w:t>
      </w:r>
    </w:p>
    <w:p w:rsidR="000A3130" w:rsidRPr="000A3130" w:rsidRDefault="000A3130" w:rsidP="000A3130">
      <w:pPr>
        <w:shd w:val="clear" w:color="auto" w:fill="82B64A"/>
        <w:spacing w:after="0" w:line="240" w:lineRule="auto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прием врача-психотерапевта пн-пт с 14.00 до 17.00, сб, вс выходной</w:t>
      </w:r>
    </w:p>
    <w:p w:rsidR="000A3130" w:rsidRPr="000A3130" w:rsidRDefault="000A3130" w:rsidP="000A31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hyperlink r:id="rId7" w:history="1">
        <w:r w:rsidRPr="000A3130">
          <w:rPr>
            <w:rFonts w:ascii="Arial" w:eastAsia="Times New Roman" w:hAnsi="Arial" w:cs="Arial"/>
            <w:color w:val="FFFFFF"/>
            <w:sz w:val="19"/>
            <w:u w:val="single"/>
            <w:lang w:eastAsia="ru-RU"/>
          </w:rPr>
          <w:t>Арефьев Виктор Александрович</w:t>
        </w:r>
      </w:hyperlink>
      <w:r w:rsidRPr="000A3130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 - заместитель главного врача по медицинской части, врач-психиатр-нарколог высшей категории, врач-психотерапевт.</w:t>
      </w:r>
    </w:p>
    <w:p w:rsidR="000A3130" w:rsidRPr="000A3130" w:rsidRDefault="000A3130" w:rsidP="000A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0">
        <w:rPr>
          <w:rFonts w:ascii="Arial" w:eastAsia="Times New Roman" w:hAnsi="Arial" w:cs="Arial"/>
          <w:color w:val="FFFEFE"/>
          <w:sz w:val="19"/>
          <w:szCs w:val="19"/>
          <w:shd w:val="clear" w:color="auto" w:fill="82B64A"/>
          <w:lang w:eastAsia="ru-RU"/>
        </w:rPr>
        <w:t>прием заместителя главного врача по медицинской части: вторник, пятница с 9.00 до 11.00</w:t>
      </w: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br/>
      </w:r>
      <w:r w:rsidRPr="000A3130">
        <w:rPr>
          <w:rFonts w:ascii="Arial" w:eastAsia="Times New Roman" w:hAnsi="Arial" w:cs="Arial"/>
          <w:color w:val="FFFEFE"/>
          <w:sz w:val="19"/>
          <w:szCs w:val="19"/>
          <w:shd w:val="clear" w:color="auto" w:fill="82B64A"/>
          <w:lang w:eastAsia="ru-RU"/>
        </w:rPr>
        <w:t>прием врача-психитра-нарколога пн-сб с 11.00 до 13.30, вс выходной</w:t>
      </w: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br/>
      </w:r>
      <w:r w:rsidRPr="000A3130">
        <w:rPr>
          <w:rFonts w:ascii="Arial" w:eastAsia="Times New Roman" w:hAnsi="Arial" w:cs="Arial"/>
          <w:color w:val="FFFEFE"/>
          <w:sz w:val="19"/>
          <w:szCs w:val="19"/>
          <w:shd w:val="clear" w:color="auto" w:fill="82B64A"/>
          <w:lang w:eastAsia="ru-RU"/>
        </w:rPr>
        <w:t>прием врача-психотерапевта пн-пт с 14.30 до 18.00, сб-вс выходной</w:t>
      </w:r>
    </w:p>
    <w:p w:rsidR="000A3130" w:rsidRPr="000A3130" w:rsidRDefault="000A3130" w:rsidP="000A3130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Для того чтобы попасть на первичный прием или консультацию ко врачу, Вам необходимо в будние дни с 8.00 до 20.00 или в субботу с 8.00 до 14.00 обратиться в в диспансер или позвонить по телефону 8(495)5150499, записаться через Колл-центр губернатора 8(800)550-50-30, так же вы можете воспользоваться сетью </w:t>
      </w:r>
      <w:hyperlink r:id="rId8" w:history="1">
        <w:r w:rsidRPr="000A3130">
          <w:rPr>
            <w:rFonts w:ascii="Arial" w:eastAsia="Times New Roman" w:hAnsi="Arial" w:cs="Arial"/>
            <w:color w:val="FFFFFF"/>
            <w:sz w:val="19"/>
            <w:u w:val="single"/>
            <w:lang w:eastAsia="ru-RU"/>
          </w:rPr>
          <w:t>интернет</w:t>
        </w:r>
      </w:hyperlink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. При первичном посещении врача необходимо предоставить </w:t>
      </w:r>
      <w:r w:rsidRPr="000A3130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паспорт и полис ОМС</w:t>
      </w: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.</w:t>
      </w: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br/>
      </w: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lastRenderedPageBreak/>
        <w:t>Направление на лечение в Дневной стационар ГАУЗ МО КНД можно получить в нашем амбулаторном отделении после предварительного обследования врачом-психиатром-наркологом.</w:t>
      </w: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br/>
        <w:t>В случае необходимости пациент может получить направление на стационарное лечение в других учреждениях здравоохранения Москвы и Моской области.</w:t>
      </w: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br/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направлению врача-психиатра-нарколога.</w:t>
      </w: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br/>
        <w:t>Экстренная госпитализация больных с острой патологией осуществляется по направлению врача-психиатра-нарколога, с привлечением сил и средств отделения скорой медицинской помощи.</w:t>
      </w:r>
    </w:p>
    <w:p w:rsidR="000A3130" w:rsidRPr="000A3130" w:rsidRDefault="000A3130" w:rsidP="000A3130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С правилами, условиями и с порядком оказания медицинской помощи, стандартами оказания медицинской помощи, программой государственных гарантий бесплатного оказания медицинской помощи и другими нормативными документами Вы можете ознакомится </w:t>
      </w:r>
      <w:hyperlink r:id="rId9" w:history="1">
        <w:r w:rsidRPr="000A3130">
          <w:rPr>
            <w:rFonts w:ascii="Arial" w:eastAsia="Times New Roman" w:hAnsi="Arial" w:cs="Arial"/>
            <w:color w:val="FFFFFF"/>
            <w:sz w:val="19"/>
            <w:u w:val="single"/>
            <w:lang w:eastAsia="ru-RU"/>
          </w:rPr>
          <w:t>ТУТ</w:t>
        </w:r>
      </w:hyperlink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   </w:t>
      </w:r>
    </w:p>
    <w:p w:rsidR="000A3130" w:rsidRPr="000A3130" w:rsidRDefault="000A3130" w:rsidP="000A3130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Так же в нашем учреждении оказываются услуги на платной основе. </w:t>
      </w:r>
      <w:hyperlink r:id="rId10" w:history="1">
        <w:r w:rsidRPr="000A3130">
          <w:rPr>
            <w:rFonts w:ascii="Arial" w:eastAsia="Times New Roman" w:hAnsi="Arial" w:cs="Arial"/>
            <w:color w:val="FFFFFF"/>
            <w:sz w:val="19"/>
            <w:u w:val="single"/>
            <w:lang w:eastAsia="ru-RU"/>
          </w:rPr>
          <w:t>Подробнее</w:t>
        </w:r>
      </w:hyperlink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  </w:t>
      </w:r>
    </w:p>
    <w:p w:rsidR="000A3130" w:rsidRPr="000A3130" w:rsidRDefault="000A3130" w:rsidP="000A3130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Выдача справок производится в будние дни с 9.00 до 17.00</w:t>
      </w:r>
    </w:p>
    <w:p w:rsidR="000A3130" w:rsidRPr="000A3130" w:rsidRDefault="000A3130" w:rsidP="000A3130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FFFEFE"/>
          <w:sz w:val="19"/>
          <w:szCs w:val="19"/>
          <w:lang w:eastAsia="ru-RU"/>
        </w:rPr>
        <w:drawing>
          <wp:inline distT="0" distB="0" distL="0" distR="0">
            <wp:extent cx="3228975" cy="4533900"/>
            <wp:effectExtent l="19050" t="0" r="9525" b="0"/>
            <wp:docPr id="1" name="Рисунок 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130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 </w:t>
      </w:r>
    </w:p>
    <w:p w:rsidR="00F5654C" w:rsidRDefault="00F5654C"/>
    <w:sectPr w:rsidR="00F5654C" w:rsidSect="00F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774"/>
    <w:multiLevelType w:val="multilevel"/>
    <w:tmpl w:val="C57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A3526"/>
    <w:multiLevelType w:val="multilevel"/>
    <w:tmpl w:val="7AC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C6312"/>
    <w:multiLevelType w:val="multilevel"/>
    <w:tmpl w:val="D08A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130"/>
    <w:rsid w:val="000A3130"/>
    <w:rsid w:val="00F5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130"/>
    <w:rPr>
      <w:b/>
      <w:bCs/>
    </w:rPr>
  </w:style>
  <w:style w:type="character" w:styleId="a5">
    <w:name w:val="Hyperlink"/>
    <w:basedOn w:val="a0"/>
    <w:uiPriority w:val="99"/>
    <w:semiHidden/>
    <w:unhideWhenUsed/>
    <w:rsid w:val="000A31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zdrav/?popup=alternative-appointment&amp;city=570743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cology.net/arefev-vktor-aleksandrov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cology.net/licenziya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andex.ru/maps/20728/korolev/?text=%D0%A0%D0%BE%D1%81%D1%81%D0%B8%D1%8F%2C%20%D0%9C%D0%BE%D1%81%D0%BA%D0%BE%D0%B2%D1%81%D0%BA%D0%B0%D1%8F%20%D0%BE%D0%B1%D0%BB%D0%B0%D1%81%D1%82%D1%8C%2C%20%D0%9A%D0%BE%D1%80%D0%BE%D0%BB%D1%91%D0%B2%2C%20%D0%BC%D0%B8%D0%BA%D1%80%D0%BE%D1%80%D0%B0%D0%B9%D0%BE%D0%BD%20%D0%9F%D0%B5%D1%80%D0%B2%D0%BE%D0%BC%D0%B0%D0%B9%D1%81%D0%BA%D0%B8%D0%B9%2C%20%D0%9F%D0%B5%D1%80%D0%B2%D0%BE%D0%BC%D0%B0%D0%B9%D1%81%D0%BA%D0%B0%D1%8F%20%D1%83%D0%BB%D0%B8%D1%86%D0%B0%2C%2019%D0%B0&amp;sll=37.865103%2C55.945579&amp;ll=37.851786%2C55.936582&amp;spn=0.054073%2C0.016159&amp;z=15&amp;l=map&amp;sspn=0.042315%2C0.019386&amp;ol=geo&amp;ouri=ymapsbm1%3A%2F%2Fgeo%3Fll%3D37.865%252C55.946%26spn%3D0.001%252C0.001%26text%3D%25D0%25A0%25D0%25BE%25D1%2581%25D1%2581%25D0%25B8%25D1%258F%252C%2520%25D0%259C%25D0%25BE%25D1%2581%25D0%25BA%25D0%25BE%25D0%25B2%25D1%2581%25D0%25BA%25D0%25B0%25D1%258F%2520%25D0%25BE%25D0%25B1%25D0%25BB%25D0%25B0%25D1%2581%25D1%2582%25D1%258C%252C%2520%25D0%259A%25D0%25BE%25D1%2580%25D0%25BE%25D0%25BB%25D1%2591%25D0%25B2%252C%2520%25D0%25BC%25D0%25B8%25D0%25BA%25D1%2580%25D0%25BE%25D1%2580%25D0%25B0%25D0%25B9%25D0%25BE%25D0%25BD%2520%25D0%259F%25D0%25B5%25D1%2580%25D0%25B2%25D0%25BE%25D0%25BC%25D0%25B0%25D0%25B9%25D1%2581%25D0%25BA%25D0%25B8%25D0%25B9%252C%2520%25D0%259F%25D0%25B5%25D1%2580%25D0%25B2%25D0%25BE%25D0%25BC%25D0%25B0%25D0%25B9%25D1%2581%25D0%25BA%25D0%25B0%25D1%258F%2520%25D1%2583%25D0%25BB%25D0%25B8%25D1%2586%25D0%25B0%252C%252019%25D0%2590&amp;rtext=55.946940%2C37.861520~55.945579%2C37.865103~55.926476%2C37.858770&amp;rtt=auto" TargetMode="External"/><Relationship Id="rId10" Type="http://schemas.openxmlformats.org/officeDocument/2006/relationships/hyperlink" Target="http://www.narcology.net/platnye-uslu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cology.net/obyazatelnoe-medcnskoe-straxova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2019-09-12T04:00:00Z</dcterms:created>
  <dcterms:modified xsi:type="dcterms:W3CDTF">2019-09-12T04:00:00Z</dcterms:modified>
</cp:coreProperties>
</file>