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93EF" w14:textId="77777777" w:rsidR="003B5A52" w:rsidRPr="003B5A52" w:rsidRDefault="003B5A52" w:rsidP="003B5A52">
      <w:pPr>
        <w:pBdr>
          <w:bottom w:val="single" w:sz="36" w:space="4" w:color="333333"/>
        </w:pBdr>
        <w:shd w:val="clear" w:color="auto" w:fill="FFFFFF"/>
        <w:spacing w:before="288" w:after="72" w:line="240" w:lineRule="atLeast"/>
        <w:textAlignment w:val="baseline"/>
        <w:outlineLvl w:val="1"/>
        <w:rPr>
          <w:rFonts w:ascii="Tahoma" w:eastAsia="Times New Roman" w:hAnsi="Tahoma" w:cs="Tahoma"/>
          <w:b/>
          <w:bCs/>
          <w:caps/>
          <w:color w:val="222222"/>
          <w:sz w:val="54"/>
          <w:szCs w:val="54"/>
          <w:lang w:eastAsia="ru-RU"/>
        </w:rPr>
      </w:pPr>
      <w:r w:rsidRPr="003B5A52">
        <w:rPr>
          <w:rFonts w:ascii="Tahoma" w:eastAsia="Times New Roman" w:hAnsi="Tahoma" w:cs="Tahoma"/>
          <w:b/>
          <w:bCs/>
          <w:caps/>
          <w:color w:val="222222"/>
          <w:sz w:val="54"/>
          <w:szCs w:val="54"/>
          <w:lang w:eastAsia="ru-RU"/>
        </w:rPr>
        <w:t>ПРАВИЛА ВНУТРЕННЕГО РАСПОРЯДКА ДЛЯ ПОТРЕБИТЕЛЕЙ</w:t>
      </w:r>
    </w:p>
    <w:p w14:paraId="1A01FF62"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Правила внутреннего распорядка для потребителей услуг ГУЗ «Липецкая Районная Больница».</w:t>
      </w:r>
    </w:p>
    <w:p w14:paraId="59AF17FC"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Настоящие Правила разработаны в соответствии с Федеральными законами РФ «Об основах охраны здоровья граждан в Российской Федерации», «О медицинском страховании граждан в Российской Федерации», «О защите прав потребителей», Гражданским кодексом Российской Федерации, иными нормативными актами.</w:t>
      </w:r>
    </w:p>
    <w:p w14:paraId="2D380008"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Правила определяют нормы поведения пациентов государственного учреждения здравоохранения «Липецкая Районная Больница» (далее ГУЗ «Липецкая Районная Больница»)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ГУЗ «Липецкая Районная Больница», а также работников ГУЗ «Липецкая Районная Больница». Соблюдение настоящих Правил является обязательным.</w:t>
      </w:r>
    </w:p>
    <w:p w14:paraId="5865F272"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Настоящие Правила размещаются для всеобщего ознакомления на сайте ГУЗ «Липецкая Районная Больница» в сети «Интернет».</w:t>
      </w:r>
    </w:p>
    <w:p w14:paraId="5A12DA73"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1. Основные понятия</w:t>
      </w:r>
    </w:p>
    <w:p w14:paraId="20536238"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В настоящих Правилах используются следующие основные понятия:</w:t>
      </w:r>
    </w:p>
    <w:p w14:paraId="39EBBC29"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w:t>
      </w:r>
    </w:p>
    <w:p w14:paraId="239E451E"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Медицинская помощь – комплекс мероприятий, направленных на поддержание и (или) восстановление здоровья пациентов</w:t>
      </w:r>
    </w:p>
    <w:p w14:paraId="09CE49AC"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49ED00AF"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Посетителем ГУЗ «Липецкая Районная Больница» признается любое физическое лицо, временно находящееся в здании или служебном помещении ГУЗ «Липецкая Районная Больница», в том числе сопровождающее несовершеннолетних, для которого ГУЗ «Липецкая Районная Больница» не является местом работы.</w:t>
      </w:r>
    </w:p>
    <w:p w14:paraId="24401211"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Несовершеннолетние лица в возрасте до 14 лет могут находиться в зданиях и служебных помещениях ГУЗ «Липецкая Районная Больница» только в сопровождении родителей, близких родственников, опекунов или педагогов (других сопровождающих лиц).</w:t>
      </w:r>
    </w:p>
    <w:p w14:paraId="4901DD82"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lastRenderedPageBreak/>
        <w:t>Посещение пациентов, находящихся в стационаре, детьми до 14 лет не разрешено.</w:t>
      </w:r>
    </w:p>
    <w:p w14:paraId="679B9B11"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ГУЗ «Липецкая Районная Больница».</w:t>
      </w:r>
    </w:p>
    <w:p w14:paraId="5798C905"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Посещение пациентов в стационаре разрешено с 11.00 до 14.00 и с 17.00 до 19.00.</w:t>
      </w:r>
    </w:p>
    <w:p w14:paraId="1B64A999"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Посещение пациентов непосредственно в отделении разрешено при наличии пропуска подписанного заведующим отделением или заместителем главного врача по медицинской части.</w:t>
      </w:r>
    </w:p>
    <w:p w14:paraId="7FCB11D1"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В целях обеспечения защиты персональных данных третьих лиц (пациентов), а также сведений являющихся врачебной тайной порядок разглашения которых предусмотрен ст.13 Федерального закона от 21.11.2011г. № 323-ФЗ «Об основах охраны здоровья граждан в Российской Федерации», при проведении фотосъемки, аудио-, видеозаписи, аудио-, видео- и радиотрансляции мероприятий, проводимых в Учреждении, необходимо заблаговременно уведомить об этом главного врача ГУЗ «Липецкая районная больница»</w:t>
      </w:r>
    </w:p>
    <w:p w14:paraId="2C778AD2"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2. Права и обязанности пациента</w:t>
      </w:r>
    </w:p>
    <w:p w14:paraId="01155290"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2.1. Пациент имеет право на:</w:t>
      </w:r>
    </w:p>
    <w:p w14:paraId="2A0D219A"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выбор врача и выбор медицинской организации в соответствии с Федеральным законом от 21.11.2011г. № 323-ФЗ «Об основах охраны здоровья граждан в Российской Федерации»;</w:t>
      </w:r>
      <w:r w:rsidRPr="003B5A52">
        <w:rPr>
          <w:rFonts w:ascii="Tahoma" w:eastAsia="Times New Roman" w:hAnsi="Tahoma" w:cs="Tahoma"/>
          <w:color w:val="111111"/>
          <w:sz w:val="24"/>
          <w:szCs w:val="24"/>
          <w:lang w:eastAsia="ru-RU"/>
        </w:rPr>
        <w:b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3B5A52">
        <w:rPr>
          <w:rFonts w:ascii="Tahoma" w:eastAsia="Times New Roman" w:hAnsi="Tahoma" w:cs="Tahoma"/>
          <w:color w:val="111111"/>
          <w:sz w:val="24"/>
          <w:szCs w:val="24"/>
          <w:lang w:eastAsia="ru-RU"/>
        </w:rPr>
        <w:br/>
        <w:t>получение консультаций врачей-специалистов;</w:t>
      </w:r>
      <w:r w:rsidRPr="003B5A52">
        <w:rPr>
          <w:rFonts w:ascii="Tahoma" w:eastAsia="Times New Roman" w:hAnsi="Tahoma" w:cs="Tahoma"/>
          <w:color w:val="111111"/>
          <w:sz w:val="24"/>
          <w:szCs w:val="24"/>
          <w:lang w:eastAsia="ru-RU"/>
        </w:rPr>
        <w:br/>
        <w:t>облегчение боли, связанной с заболеванием и (или) медицинским вмешательством, доступными методами и лекарственными препаратами;</w:t>
      </w:r>
      <w:r w:rsidRPr="003B5A52">
        <w:rPr>
          <w:rFonts w:ascii="Tahoma" w:eastAsia="Times New Roman" w:hAnsi="Tahoma" w:cs="Tahoma"/>
          <w:color w:val="111111"/>
          <w:sz w:val="24"/>
          <w:szCs w:val="24"/>
          <w:lang w:eastAsia="ru-RU"/>
        </w:rPr>
        <w:b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3B5A52">
        <w:rPr>
          <w:rFonts w:ascii="Tahoma" w:eastAsia="Times New Roman" w:hAnsi="Tahoma" w:cs="Tahoma"/>
          <w:color w:val="111111"/>
          <w:sz w:val="24"/>
          <w:szCs w:val="24"/>
          <w:lang w:eastAsia="ru-RU"/>
        </w:rPr>
        <w:b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r w:rsidRPr="003B5A52">
        <w:rPr>
          <w:rFonts w:ascii="Tahoma" w:eastAsia="Times New Roman" w:hAnsi="Tahoma" w:cs="Tahoma"/>
          <w:color w:val="111111"/>
          <w:sz w:val="24"/>
          <w:szCs w:val="24"/>
          <w:lang w:eastAsia="ru-RU"/>
        </w:rPr>
        <w:br/>
        <w:t>выбор лиц, которым в интересах пациента может быть передана информация о состоянии его здоровья;</w:t>
      </w:r>
      <w:r w:rsidRPr="003B5A52">
        <w:rPr>
          <w:rFonts w:ascii="Tahoma" w:eastAsia="Times New Roman" w:hAnsi="Tahoma" w:cs="Tahoma"/>
          <w:color w:val="111111"/>
          <w:sz w:val="24"/>
          <w:szCs w:val="24"/>
          <w:lang w:eastAsia="ru-RU"/>
        </w:rPr>
        <w:br/>
        <w:t>защиту сведений, составляющих врачебную тайну;</w:t>
      </w:r>
      <w:r w:rsidRPr="003B5A52">
        <w:rPr>
          <w:rFonts w:ascii="Tahoma" w:eastAsia="Times New Roman" w:hAnsi="Tahoma" w:cs="Tahoma"/>
          <w:color w:val="111111"/>
          <w:sz w:val="24"/>
          <w:szCs w:val="24"/>
          <w:lang w:eastAsia="ru-RU"/>
        </w:rPr>
        <w:br/>
        <w:t>отказ от медицинского вмешательства;</w:t>
      </w:r>
      <w:r w:rsidRPr="003B5A52">
        <w:rPr>
          <w:rFonts w:ascii="Tahoma" w:eastAsia="Times New Roman" w:hAnsi="Tahoma" w:cs="Tahoma"/>
          <w:color w:val="111111"/>
          <w:sz w:val="24"/>
          <w:szCs w:val="24"/>
          <w:lang w:eastAsia="ru-RU"/>
        </w:rPr>
        <w:br/>
        <w:t>возмещение вреда, причиненного здоровью при оказании ему медицинской помощи;</w:t>
      </w:r>
      <w:r w:rsidRPr="003B5A52">
        <w:rPr>
          <w:rFonts w:ascii="Tahoma" w:eastAsia="Times New Roman" w:hAnsi="Tahoma" w:cs="Tahoma"/>
          <w:color w:val="111111"/>
          <w:sz w:val="24"/>
          <w:szCs w:val="24"/>
          <w:lang w:eastAsia="ru-RU"/>
        </w:rPr>
        <w:br/>
        <w:t>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r w:rsidRPr="003B5A52">
        <w:rPr>
          <w:rFonts w:ascii="Tahoma" w:eastAsia="Times New Roman" w:hAnsi="Tahoma" w:cs="Tahoma"/>
          <w:color w:val="111111"/>
          <w:sz w:val="24"/>
          <w:szCs w:val="24"/>
          <w:lang w:eastAsia="ru-RU"/>
        </w:rPr>
        <w:br/>
        <w:t>отказ от медицинского вмешательства;</w:t>
      </w:r>
      <w:r w:rsidRPr="003B5A52">
        <w:rPr>
          <w:rFonts w:ascii="Tahoma" w:eastAsia="Times New Roman" w:hAnsi="Tahoma" w:cs="Tahoma"/>
          <w:color w:val="111111"/>
          <w:sz w:val="24"/>
          <w:szCs w:val="24"/>
          <w:lang w:eastAsia="ru-RU"/>
        </w:rPr>
        <w:br/>
      </w:r>
      <w:r w:rsidRPr="003B5A52">
        <w:rPr>
          <w:rFonts w:ascii="Tahoma" w:eastAsia="Times New Roman" w:hAnsi="Tahoma" w:cs="Tahoma"/>
          <w:color w:val="111111"/>
          <w:sz w:val="24"/>
          <w:szCs w:val="24"/>
          <w:lang w:eastAsia="ru-RU"/>
        </w:rPr>
        <w:lastRenderedPageBreak/>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r w:rsidRPr="003B5A52">
        <w:rPr>
          <w:rFonts w:ascii="Tahoma" w:eastAsia="Times New Roman" w:hAnsi="Tahoma" w:cs="Tahoma"/>
          <w:color w:val="111111"/>
          <w:sz w:val="24"/>
          <w:szCs w:val="24"/>
          <w:lang w:eastAsia="ru-RU"/>
        </w:rPr>
        <w:br/>
        <w:t>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3B5A52">
        <w:rPr>
          <w:rFonts w:ascii="Tahoma" w:eastAsia="Times New Roman" w:hAnsi="Tahoma" w:cs="Tahoma"/>
          <w:color w:val="111111"/>
          <w:sz w:val="24"/>
          <w:szCs w:val="24"/>
          <w:lang w:eastAsia="ru-RU"/>
        </w:rPr>
        <w:br/>
        <w:t>получение медицинских услуг и иных услуг в рамках программ обязательного и добровольного медицинского страхования;</w:t>
      </w:r>
      <w:r w:rsidRPr="003B5A52">
        <w:rPr>
          <w:rFonts w:ascii="Tahoma" w:eastAsia="Times New Roman" w:hAnsi="Tahoma" w:cs="Tahoma"/>
          <w:color w:val="111111"/>
          <w:sz w:val="24"/>
          <w:szCs w:val="24"/>
          <w:lang w:eastAsia="ru-RU"/>
        </w:rPr>
        <w:br/>
        <w:t>получение лечебного питания в случае нахождения пациента на лечении в стационарных условиях;</w:t>
      </w:r>
      <w:r w:rsidRPr="003B5A52">
        <w:rPr>
          <w:rFonts w:ascii="Tahoma" w:eastAsia="Times New Roman" w:hAnsi="Tahoma" w:cs="Tahoma"/>
          <w:color w:val="111111"/>
          <w:sz w:val="24"/>
          <w:szCs w:val="24"/>
          <w:lang w:eastAsia="ru-RU"/>
        </w:rPr>
        <w:br/>
        <w:t>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r w:rsidRPr="003B5A52">
        <w:rPr>
          <w:rFonts w:ascii="Tahoma" w:eastAsia="Times New Roman" w:hAnsi="Tahoma" w:cs="Tahoma"/>
          <w:color w:val="111111"/>
          <w:sz w:val="24"/>
          <w:szCs w:val="24"/>
          <w:lang w:eastAsia="ru-RU"/>
        </w:rPr>
        <w:br/>
        <w:t>возмещение ущерба в случае причинения вреда его здоровью при оказании медицинской помощи;</w:t>
      </w:r>
      <w:r w:rsidRPr="003B5A52">
        <w:rPr>
          <w:rFonts w:ascii="Tahoma" w:eastAsia="Times New Roman" w:hAnsi="Tahoma" w:cs="Tahoma"/>
          <w:color w:val="111111"/>
          <w:sz w:val="24"/>
          <w:szCs w:val="24"/>
          <w:lang w:eastAsia="ru-RU"/>
        </w:rPr>
        <w:br/>
        <w:t>допуск адвоката или законного представителя для защиты своих прав;</w:t>
      </w:r>
      <w:r w:rsidRPr="003B5A52">
        <w:rPr>
          <w:rFonts w:ascii="Tahoma" w:eastAsia="Times New Roman" w:hAnsi="Tahoma" w:cs="Tahoma"/>
          <w:color w:val="111111"/>
          <w:sz w:val="24"/>
          <w:szCs w:val="24"/>
          <w:lang w:eastAsia="ru-RU"/>
        </w:rPr>
        <w:br/>
        <w:t>допуск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w:t>
      </w:r>
      <w:r w:rsidRPr="003B5A52">
        <w:rPr>
          <w:rFonts w:ascii="Tahoma" w:eastAsia="Times New Roman" w:hAnsi="Tahoma" w:cs="Tahoma"/>
          <w:color w:val="111111"/>
          <w:sz w:val="24"/>
          <w:szCs w:val="24"/>
          <w:lang w:eastAsia="ru-RU"/>
        </w:rPr>
        <w:br/>
        <w:t>2.2. Пациент обязан:</w:t>
      </w:r>
    </w:p>
    <w:p w14:paraId="54CEC8C4"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принимать меры к сохранению и укреплению своего здоровья;</w:t>
      </w:r>
      <w:r w:rsidRPr="003B5A52">
        <w:rPr>
          <w:rFonts w:ascii="Tahoma" w:eastAsia="Times New Roman" w:hAnsi="Tahoma" w:cs="Tahoma"/>
          <w:color w:val="111111"/>
          <w:sz w:val="24"/>
          <w:szCs w:val="24"/>
          <w:lang w:eastAsia="ru-RU"/>
        </w:rPr>
        <w:br/>
        <w:t>своевременно обращаться за медицинской помощью;</w:t>
      </w:r>
      <w:r w:rsidRPr="003B5A52">
        <w:rPr>
          <w:rFonts w:ascii="Tahoma" w:eastAsia="Times New Roman" w:hAnsi="Tahoma" w:cs="Tahoma"/>
          <w:color w:val="111111"/>
          <w:sz w:val="24"/>
          <w:szCs w:val="24"/>
          <w:lang w:eastAsia="ru-RU"/>
        </w:rPr>
        <w:br/>
        <w:t>соблюдать режим работы организации;</w:t>
      </w:r>
      <w:r w:rsidRPr="003B5A52">
        <w:rPr>
          <w:rFonts w:ascii="Tahoma" w:eastAsia="Times New Roman" w:hAnsi="Tahoma" w:cs="Tahoma"/>
          <w:color w:val="111111"/>
          <w:sz w:val="24"/>
          <w:szCs w:val="24"/>
          <w:lang w:eastAsia="ru-RU"/>
        </w:rPr>
        <w:br/>
        <w:t>соблюдать правила внутреннего распорядка ГУЗ «Липецкая Районная Больница» для пациентов;</w:t>
      </w:r>
      <w:r w:rsidRPr="003B5A52">
        <w:rPr>
          <w:rFonts w:ascii="Tahoma" w:eastAsia="Times New Roman" w:hAnsi="Tahoma" w:cs="Tahoma"/>
          <w:color w:val="111111"/>
          <w:sz w:val="24"/>
          <w:szCs w:val="24"/>
          <w:lang w:eastAsia="ru-RU"/>
        </w:rPr>
        <w:br/>
        <w:t>соблюдать правила поведения в общественных местах;</w:t>
      </w:r>
      <w:r w:rsidRPr="003B5A52">
        <w:rPr>
          <w:rFonts w:ascii="Tahoma" w:eastAsia="Times New Roman" w:hAnsi="Tahoma" w:cs="Tahoma"/>
          <w:color w:val="111111"/>
          <w:sz w:val="24"/>
          <w:szCs w:val="24"/>
          <w:lang w:eastAsia="ru-RU"/>
        </w:rPr>
        <w:br/>
        <w:t>соблюдать требования пожарной безопасности;</w:t>
      </w:r>
      <w:r w:rsidRPr="003B5A52">
        <w:rPr>
          <w:rFonts w:ascii="Tahoma" w:eastAsia="Times New Roman" w:hAnsi="Tahoma" w:cs="Tahoma"/>
          <w:color w:val="111111"/>
          <w:sz w:val="24"/>
          <w:szCs w:val="24"/>
          <w:lang w:eastAsia="ru-RU"/>
        </w:rPr>
        <w:br/>
        <w:t>соблюдать санитарно-противоэпидемиологический режим (вход в отделения ГУЗ «Липецкая Районная Больница» в сменной обуви или бахилах, верхнюю одежду оставлять в гардеробе);</w:t>
      </w:r>
      <w:r w:rsidRPr="003B5A52">
        <w:rPr>
          <w:rFonts w:ascii="Tahoma" w:eastAsia="Times New Roman" w:hAnsi="Tahoma" w:cs="Tahoma"/>
          <w:color w:val="111111"/>
          <w:sz w:val="24"/>
          <w:szCs w:val="24"/>
          <w:lang w:eastAsia="ru-RU"/>
        </w:rPr>
        <w:br/>
        <w:t>соблюдать установленный в учреждении режим работы, выполнять предписания лечащего врача;</w:t>
      </w:r>
      <w:r w:rsidRPr="003B5A52">
        <w:rPr>
          <w:rFonts w:ascii="Tahoma" w:eastAsia="Times New Roman" w:hAnsi="Tahoma" w:cs="Tahoma"/>
          <w:color w:val="111111"/>
          <w:sz w:val="24"/>
          <w:szCs w:val="24"/>
          <w:lang w:eastAsia="ru-RU"/>
        </w:rPr>
        <w:br/>
        <w:t>сотрудничать с лечащим врачом на всех этапах оказания медицинской помощи;</w:t>
      </w:r>
      <w:r w:rsidRPr="003B5A52">
        <w:rPr>
          <w:rFonts w:ascii="Tahoma" w:eastAsia="Times New Roman" w:hAnsi="Tahoma" w:cs="Tahoma"/>
          <w:color w:val="111111"/>
          <w:sz w:val="24"/>
          <w:szCs w:val="24"/>
          <w:lang w:eastAsia="ru-RU"/>
        </w:rPr>
        <w:br/>
        <w:t>не приходить на прием к врачу в алкогольном, наркотическом, ином токсическом опьянении;</w:t>
      </w:r>
      <w:r w:rsidRPr="003B5A52">
        <w:rPr>
          <w:rFonts w:ascii="Tahoma" w:eastAsia="Times New Roman" w:hAnsi="Tahoma" w:cs="Tahoma"/>
          <w:color w:val="111111"/>
          <w:sz w:val="24"/>
          <w:szCs w:val="24"/>
          <w:lang w:eastAsia="ru-RU"/>
        </w:rPr>
        <w:br/>
        <w:t>своевременно являться на прием и предупреждать о невозможности явки по уважительной причине;</w:t>
      </w:r>
      <w:r w:rsidRPr="003B5A52">
        <w:rPr>
          <w:rFonts w:ascii="Tahoma" w:eastAsia="Times New Roman" w:hAnsi="Tahoma" w:cs="Tahoma"/>
          <w:color w:val="111111"/>
          <w:sz w:val="24"/>
          <w:szCs w:val="24"/>
          <w:lang w:eastAsia="ru-RU"/>
        </w:rPr>
        <w:b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r w:rsidRPr="003B5A52">
        <w:rPr>
          <w:rFonts w:ascii="Tahoma" w:eastAsia="Times New Roman" w:hAnsi="Tahoma" w:cs="Tahoma"/>
          <w:color w:val="111111"/>
          <w:sz w:val="24"/>
          <w:szCs w:val="24"/>
          <w:lang w:eastAsia="ru-RU"/>
        </w:rPr>
        <w:b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3B5A52">
        <w:rPr>
          <w:rFonts w:ascii="Tahoma" w:eastAsia="Times New Roman" w:hAnsi="Tahoma" w:cs="Tahoma"/>
          <w:color w:val="111111"/>
          <w:sz w:val="24"/>
          <w:szCs w:val="24"/>
          <w:lang w:eastAsia="ru-RU"/>
        </w:rPr>
        <w:br/>
        <w:t xml:space="preserve">уважительно относиться к медицинскому персоналу, проявлять доброжелательное </w:t>
      </w:r>
      <w:r w:rsidRPr="003B5A52">
        <w:rPr>
          <w:rFonts w:ascii="Tahoma" w:eastAsia="Times New Roman" w:hAnsi="Tahoma" w:cs="Tahoma"/>
          <w:color w:val="111111"/>
          <w:sz w:val="24"/>
          <w:szCs w:val="24"/>
          <w:lang w:eastAsia="ru-RU"/>
        </w:rPr>
        <w:lastRenderedPageBreak/>
        <w:t>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РФ;</w:t>
      </w:r>
      <w:r w:rsidRPr="003B5A52">
        <w:rPr>
          <w:rFonts w:ascii="Tahoma" w:eastAsia="Times New Roman" w:hAnsi="Tahoma" w:cs="Tahoma"/>
          <w:color w:val="111111"/>
          <w:sz w:val="24"/>
          <w:szCs w:val="24"/>
          <w:lang w:eastAsia="ru-RU"/>
        </w:rPr>
        <w:br/>
        <w:t>бережно относиться к имуществу ГУЗ «Липецкая Районная Больница»;</w:t>
      </w:r>
      <w:r w:rsidRPr="003B5A52">
        <w:rPr>
          <w:rFonts w:ascii="Tahoma" w:eastAsia="Times New Roman" w:hAnsi="Tahoma" w:cs="Tahoma"/>
          <w:color w:val="111111"/>
          <w:sz w:val="24"/>
          <w:szCs w:val="24"/>
          <w:lang w:eastAsia="ru-RU"/>
        </w:rPr>
        <w:br/>
        <w:t>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r w:rsidRPr="003B5A52">
        <w:rPr>
          <w:rFonts w:ascii="Tahoma" w:eastAsia="Times New Roman" w:hAnsi="Tahoma" w:cs="Tahoma"/>
          <w:color w:val="111111"/>
          <w:sz w:val="24"/>
          <w:szCs w:val="24"/>
          <w:lang w:eastAsia="ru-RU"/>
        </w:rPr>
        <w:br/>
        <w:t>соблюдать правила запрета курения в медицинском учреждении и на прилегающей территории.</w:t>
      </w:r>
      <w:r w:rsidRPr="003B5A52">
        <w:rPr>
          <w:rFonts w:ascii="Tahoma" w:eastAsia="Times New Roman" w:hAnsi="Tahoma" w:cs="Tahoma"/>
          <w:color w:val="111111"/>
          <w:sz w:val="24"/>
          <w:szCs w:val="24"/>
          <w:lang w:eastAsia="ru-RU"/>
        </w:rPr>
        <w:br/>
        <w:t>2.3. Пациентам и посетителям,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ГУЗ «Липецкая Районная Больница», пациентов и посетителей в зданиях и служебных помещениях, запрещается:</w:t>
      </w:r>
    </w:p>
    <w:p w14:paraId="1BF8F8E9"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проносить в здания и служебные помещения ГУЗ «Липецкая Районная Больница»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3B5A52">
        <w:rPr>
          <w:rFonts w:ascii="Tahoma" w:eastAsia="Times New Roman" w:hAnsi="Tahoma" w:cs="Tahoma"/>
          <w:color w:val="111111"/>
          <w:sz w:val="24"/>
          <w:szCs w:val="24"/>
          <w:lang w:eastAsia="ru-RU"/>
        </w:rPr>
        <w:br/>
        <w:t>иметь при себе крупногабаритные предметы (в т.ч. хозяйственные сумки, рюкзаки, вещевые мешки, чемоданы, корзины и т.п.);</w:t>
      </w:r>
      <w:r w:rsidRPr="003B5A52">
        <w:rPr>
          <w:rFonts w:ascii="Tahoma" w:eastAsia="Times New Roman" w:hAnsi="Tahoma" w:cs="Tahoma"/>
          <w:color w:val="111111"/>
          <w:sz w:val="24"/>
          <w:szCs w:val="24"/>
          <w:lang w:eastAsia="ru-RU"/>
        </w:rPr>
        <w:br/>
        <w:t>находиться в служебных помещениях ГУЗ «Липецкая Районная Больница» без разрешения;</w:t>
      </w:r>
      <w:r w:rsidRPr="003B5A52">
        <w:rPr>
          <w:rFonts w:ascii="Tahoma" w:eastAsia="Times New Roman" w:hAnsi="Tahoma" w:cs="Tahoma"/>
          <w:color w:val="111111"/>
          <w:sz w:val="24"/>
          <w:szCs w:val="24"/>
          <w:lang w:eastAsia="ru-RU"/>
        </w:rPr>
        <w:br/>
        <w:t>курить на лестничных площадках, в коридорах, кабинетах, фойе, других помещениях ГУЗ «Липецкая Районная Больница», а также на прилегающей к ГУЗ «Липецкая Районная Больница» территории;</w:t>
      </w:r>
      <w:r w:rsidRPr="003B5A52">
        <w:rPr>
          <w:rFonts w:ascii="Tahoma" w:eastAsia="Times New Roman" w:hAnsi="Tahoma" w:cs="Tahoma"/>
          <w:color w:val="111111"/>
          <w:sz w:val="24"/>
          <w:szCs w:val="24"/>
          <w:lang w:eastAsia="ru-RU"/>
        </w:rPr>
        <w:br/>
        <w:t>громко разговаривать, шуметь, хлопать дверями;</w:t>
      </w:r>
      <w:r w:rsidRPr="003B5A52">
        <w:rPr>
          <w:rFonts w:ascii="Tahoma" w:eastAsia="Times New Roman" w:hAnsi="Tahoma" w:cs="Tahoma"/>
          <w:color w:val="111111"/>
          <w:sz w:val="24"/>
          <w:szCs w:val="24"/>
          <w:lang w:eastAsia="ru-RU"/>
        </w:rPr>
        <w:br/>
        <w:t>оставлять малолетних детей без присмотра;</w:t>
      </w:r>
      <w:r w:rsidRPr="003B5A52">
        <w:rPr>
          <w:rFonts w:ascii="Tahoma" w:eastAsia="Times New Roman" w:hAnsi="Tahoma" w:cs="Tahoma"/>
          <w:color w:val="111111"/>
          <w:sz w:val="24"/>
          <w:szCs w:val="24"/>
          <w:lang w:eastAsia="ru-RU"/>
        </w:rPr>
        <w:br/>
        <w:t>выносить из помещения ГУЗ «Липецкая Районная Больница» документы, полученные для ознакомления;</w:t>
      </w:r>
      <w:r w:rsidRPr="003B5A52">
        <w:rPr>
          <w:rFonts w:ascii="Tahoma" w:eastAsia="Times New Roman" w:hAnsi="Tahoma" w:cs="Tahoma"/>
          <w:color w:val="111111"/>
          <w:sz w:val="24"/>
          <w:szCs w:val="24"/>
          <w:lang w:eastAsia="ru-RU"/>
        </w:rPr>
        <w:br/>
        <w:t>изымать какие-либо документы из медицинских карт, со стендов и из папок информационных стендов;</w:t>
      </w:r>
      <w:r w:rsidRPr="003B5A52">
        <w:rPr>
          <w:rFonts w:ascii="Tahoma" w:eastAsia="Times New Roman" w:hAnsi="Tahoma" w:cs="Tahoma"/>
          <w:color w:val="111111"/>
          <w:sz w:val="24"/>
          <w:szCs w:val="24"/>
          <w:lang w:eastAsia="ru-RU"/>
        </w:rPr>
        <w:br/>
        <w:t>размещать в помещениях и на территории ГУЗ «Липецкая Районная Больница» объявления без разрешения администрации ГУЗ «Липецкая Районная Больница»;</w:t>
      </w:r>
      <w:r w:rsidRPr="003B5A52">
        <w:rPr>
          <w:rFonts w:ascii="Tahoma" w:eastAsia="Times New Roman" w:hAnsi="Tahoma" w:cs="Tahoma"/>
          <w:color w:val="111111"/>
          <w:sz w:val="24"/>
          <w:szCs w:val="24"/>
          <w:lang w:eastAsia="ru-RU"/>
        </w:rPr>
        <w:br/>
        <w:t>производить фото- и видеосъемку без предварительного разрешения администрации ГУЗ «Липецкая Районная Больница»;</w:t>
      </w:r>
      <w:r w:rsidRPr="003B5A52">
        <w:rPr>
          <w:rFonts w:ascii="Tahoma" w:eastAsia="Times New Roman" w:hAnsi="Tahoma" w:cs="Tahoma"/>
          <w:color w:val="111111"/>
          <w:sz w:val="24"/>
          <w:szCs w:val="24"/>
          <w:lang w:eastAsia="ru-RU"/>
        </w:rPr>
        <w:br/>
        <w:t>выполнять в помещениях ГУЗ «Липецкая Районная Больница» функции торговых агентов, представителей и находиться в помещениях ГУЗ «Липецкая Районная Больница» в иных коммерческих целях;</w:t>
      </w:r>
      <w:r w:rsidRPr="003B5A52">
        <w:rPr>
          <w:rFonts w:ascii="Tahoma" w:eastAsia="Times New Roman" w:hAnsi="Tahoma" w:cs="Tahoma"/>
          <w:color w:val="111111"/>
          <w:sz w:val="24"/>
          <w:szCs w:val="24"/>
          <w:lang w:eastAsia="ru-RU"/>
        </w:rPr>
        <w:br/>
        <w:t>находиться в помещениях ГУЗ «Липецкая Районная Больница» в верхней одежде, грязной обуви;</w:t>
      </w:r>
      <w:r w:rsidRPr="003B5A52">
        <w:rPr>
          <w:rFonts w:ascii="Tahoma" w:eastAsia="Times New Roman" w:hAnsi="Tahoma" w:cs="Tahoma"/>
          <w:color w:val="111111"/>
          <w:sz w:val="24"/>
          <w:szCs w:val="24"/>
          <w:lang w:eastAsia="ru-RU"/>
        </w:rPr>
        <w:br/>
        <w:t>Запрещается доступ в здание и помещения ГУЗ «Липецкая Районная Больница»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ГУЗ «Липецкая Районная Больница» сотрудниками охраны и (или) правоохранительных органов.</w:t>
      </w:r>
    </w:p>
    <w:p w14:paraId="3971BB71"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3. Лечащий врач</w:t>
      </w:r>
    </w:p>
    <w:p w14:paraId="5B30ABC0"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lastRenderedPageBreak/>
        <w:t>Лечащий врач:</w:t>
      </w:r>
    </w:p>
    <w:p w14:paraId="7539CC73"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организует своевременное квалифицированное обследование и лечение пациента;</w:t>
      </w:r>
      <w:r w:rsidRPr="003B5A52">
        <w:rPr>
          <w:rFonts w:ascii="Tahoma" w:eastAsia="Times New Roman" w:hAnsi="Tahoma" w:cs="Tahoma"/>
          <w:color w:val="111111"/>
          <w:sz w:val="24"/>
          <w:szCs w:val="24"/>
          <w:lang w:eastAsia="ru-RU"/>
        </w:rPr>
        <w:br/>
        <w:t>предоставляет информацию о состоянии здоровья пациента;</w:t>
      </w:r>
      <w:r w:rsidRPr="003B5A52">
        <w:rPr>
          <w:rFonts w:ascii="Tahoma" w:eastAsia="Times New Roman" w:hAnsi="Tahoma" w:cs="Tahoma"/>
          <w:color w:val="111111"/>
          <w:sz w:val="24"/>
          <w:szCs w:val="24"/>
          <w:lang w:eastAsia="ru-RU"/>
        </w:rPr>
        <w:b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r w:rsidRPr="003B5A52">
        <w:rPr>
          <w:rFonts w:ascii="Tahoma" w:eastAsia="Times New Roman" w:hAnsi="Tahoma" w:cs="Tahoma"/>
          <w:color w:val="111111"/>
          <w:sz w:val="24"/>
          <w:szCs w:val="24"/>
          <w:lang w:eastAsia="ru-RU"/>
        </w:rPr>
        <w:br/>
        <w:t>при необходимости по согласованию с заведующим отделением назначает консультации других специалистов;</w:t>
      </w:r>
      <w:r w:rsidRPr="003B5A52">
        <w:rPr>
          <w:rFonts w:ascii="Tahoma" w:eastAsia="Times New Roman" w:hAnsi="Tahoma" w:cs="Tahoma"/>
          <w:color w:val="111111"/>
          <w:sz w:val="24"/>
          <w:szCs w:val="24"/>
          <w:lang w:eastAsia="ru-RU"/>
        </w:rPr>
        <w:br/>
        <w:t>лечащий врач по согласованию с руководством ГУЗ «Липецкая Районная Больница»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r w:rsidRPr="003B5A52">
        <w:rPr>
          <w:rFonts w:ascii="Tahoma" w:eastAsia="Times New Roman" w:hAnsi="Tahoma" w:cs="Tahoma"/>
          <w:color w:val="111111"/>
          <w:sz w:val="24"/>
          <w:szCs w:val="24"/>
          <w:lang w:eastAsia="ru-RU"/>
        </w:rPr>
        <w:br/>
        <w:t>4. Ответственность за нарушение настоящих Правил</w:t>
      </w:r>
    </w:p>
    <w:p w14:paraId="4565409A"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В случае нарушения пациентами и иными посетителями Правил работники ГУЗ «Липецкая Районная Больница» вправе делать им соответствующие замечания и применять иные меры воздействия, предусмотренные действующим законодательством.</w:t>
      </w:r>
    </w:p>
    <w:p w14:paraId="586C3247" w14:textId="77777777" w:rsidR="003B5A52" w:rsidRPr="003B5A52" w:rsidRDefault="003B5A52" w:rsidP="003B5A52">
      <w:pPr>
        <w:shd w:val="clear" w:color="auto" w:fill="FFFFFF"/>
        <w:spacing w:before="180" w:after="180" w:line="240" w:lineRule="auto"/>
        <w:textAlignment w:val="baseline"/>
        <w:rPr>
          <w:rFonts w:ascii="Tahoma" w:eastAsia="Times New Roman" w:hAnsi="Tahoma" w:cs="Tahoma"/>
          <w:color w:val="111111"/>
          <w:sz w:val="24"/>
          <w:szCs w:val="24"/>
          <w:lang w:eastAsia="ru-RU"/>
        </w:rPr>
      </w:pPr>
      <w:r w:rsidRPr="003B5A52">
        <w:rPr>
          <w:rFonts w:ascii="Tahoma" w:eastAsia="Times New Roman" w:hAnsi="Tahoma" w:cs="Tahoma"/>
          <w:color w:val="111111"/>
          <w:sz w:val="24"/>
          <w:szCs w:val="24"/>
          <w:lang w:eastAsia="ru-RU"/>
        </w:rPr>
        <w:t>Воспрепятствование осуществлению процесса оказания медицинской помощи, неуважение к работникам ГУЗ «Липецкая Районная Больница», другим пациентам и посетителям, нарушение общественного порядка в зданиях, служебных помещениях, на территории ГУЗ «Липецкая Районная Больница», неисполнение законных требований работников ГУЗ «Липецкая Районная Больница», причинение морального вреда работникам ГУЗ «Липецкая Районная Больница», причинение вреда деловой репутации ГУЗ «Липецкая Районная Больница», а также материального ущерба ее имуществу, влечет ответственность, предусмотренную законодательством Российской Федерации.</w:t>
      </w:r>
    </w:p>
    <w:p w14:paraId="574DDFD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3B"/>
    <w:rsid w:val="003B5A52"/>
    <w:rsid w:val="007914E2"/>
    <w:rsid w:val="0090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0BD15-F1BE-48FD-8BE6-F0802B9A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B5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A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5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2019-08-16T10:20:00Z</dcterms:created>
  <dcterms:modified xsi:type="dcterms:W3CDTF">2019-08-16T10:20:00Z</dcterms:modified>
</cp:coreProperties>
</file>