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3B1B" w14:textId="77777777" w:rsidR="00D043F2" w:rsidRPr="00D043F2" w:rsidRDefault="00D043F2" w:rsidP="00D043F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20202"/>
          <w:sz w:val="18"/>
          <w:szCs w:val="18"/>
          <w:lang w:eastAsia="ru-RU"/>
        </w:rPr>
      </w:pPr>
      <w:r w:rsidRPr="00D043F2">
        <w:rPr>
          <w:rFonts w:ascii="Tahoma" w:eastAsia="Times New Roman" w:hAnsi="Tahoma" w:cs="Tahoma"/>
          <w:color w:val="020202"/>
          <w:sz w:val="18"/>
          <w:szCs w:val="18"/>
          <w:lang w:eastAsia="ru-RU"/>
        </w:rPr>
        <w:t>Госпитализация может быть экстренная и плановая.</w:t>
      </w:r>
    </w:p>
    <w:p w14:paraId="688C4D61" w14:textId="77777777" w:rsidR="00D043F2" w:rsidRPr="00D043F2" w:rsidRDefault="00D043F2" w:rsidP="00D043F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20202"/>
          <w:sz w:val="18"/>
          <w:szCs w:val="18"/>
          <w:lang w:eastAsia="ru-RU"/>
        </w:rPr>
      </w:pPr>
      <w:r w:rsidRPr="00D043F2">
        <w:rPr>
          <w:rFonts w:ascii="Tahoma" w:eastAsia="Times New Roman" w:hAnsi="Tahoma" w:cs="Tahoma"/>
          <w:color w:val="020202"/>
          <w:sz w:val="18"/>
          <w:szCs w:val="18"/>
          <w:lang w:eastAsia="ru-RU"/>
        </w:rPr>
        <w:t>Экстренно больной может быть направлен СМП, специалистом поликлиники, стационара и другого ЛПУ, переводом из другого отделения больницы. Необходимо наличие талона СМП или направления специалиста, где указано, что пациент направляется «экстренно» с обоснованием диагноза. При экстренных показаниях пациент госпитализируется на круглосуточное пребывание (24 часа нахождения в стационаре). Наличие паспорта и страхового медицинского полиса на момент госпитализации желательно, но не обязательно. Полис и паспорт должны быть предоставлены в ближайшее время после поступления на лечение. Экстренная госпитализация проводится круглосуточно.</w:t>
      </w:r>
    </w:p>
    <w:p w14:paraId="69816285" w14:textId="77777777" w:rsidR="00D043F2" w:rsidRPr="00D043F2" w:rsidRDefault="00D043F2" w:rsidP="00D043F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20202"/>
          <w:sz w:val="18"/>
          <w:szCs w:val="18"/>
          <w:lang w:eastAsia="ru-RU"/>
        </w:rPr>
      </w:pPr>
      <w:proofErr w:type="spellStart"/>
      <w:r w:rsidRPr="00D043F2">
        <w:rPr>
          <w:rFonts w:ascii="Tahoma" w:eastAsia="Times New Roman" w:hAnsi="Tahoma" w:cs="Tahoma"/>
          <w:color w:val="020202"/>
          <w:sz w:val="18"/>
          <w:szCs w:val="18"/>
          <w:lang w:eastAsia="ru-RU"/>
        </w:rPr>
        <w:t>Планово</w:t>
      </w:r>
      <w:proofErr w:type="spellEnd"/>
      <w:r w:rsidRPr="00D043F2">
        <w:rPr>
          <w:rFonts w:ascii="Tahoma" w:eastAsia="Times New Roman" w:hAnsi="Tahoma" w:cs="Tahoma"/>
          <w:color w:val="020202"/>
          <w:sz w:val="18"/>
          <w:szCs w:val="18"/>
          <w:lang w:eastAsia="ru-RU"/>
        </w:rPr>
        <w:t xml:space="preserve"> больной может быть направлен специалистом поликлиники, стационара и другого ЛПУ, военкоматом. В направлении должно быть указано, что пациент направляется «</w:t>
      </w:r>
      <w:proofErr w:type="spellStart"/>
      <w:r w:rsidRPr="00D043F2">
        <w:rPr>
          <w:rFonts w:ascii="Tahoma" w:eastAsia="Times New Roman" w:hAnsi="Tahoma" w:cs="Tahoma"/>
          <w:color w:val="020202"/>
          <w:sz w:val="18"/>
          <w:szCs w:val="18"/>
          <w:lang w:eastAsia="ru-RU"/>
        </w:rPr>
        <w:t>планово</w:t>
      </w:r>
      <w:proofErr w:type="spellEnd"/>
      <w:r w:rsidRPr="00D043F2">
        <w:rPr>
          <w:rFonts w:ascii="Tahoma" w:eastAsia="Times New Roman" w:hAnsi="Tahoma" w:cs="Tahoma"/>
          <w:color w:val="020202"/>
          <w:sz w:val="18"/>
          <w:szCs w:val="18"/>
          <w:lang w:eastAsia="ru-RU"/>
        </w:rPr>
        <w:t>».</w:t>
      </w:r>
    </w:p>
    <w:p w14:paraId="23AD71D1" w14:textId="77777777" w:rsidR="00D043F2" w:rsidRPr="00D043F2" w:rsidRDefault="00D043F2" w:rsidP="00D043F2">
      <w:pPr>
        <w:shd w:val="clear" w:color="auto" w:fill="FFFFFF"/>
        <w:spacing w:after="0" w:line="21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01628D"/>
          <w:sz w:val="21"/>
          <w:szCs w:val="21"/>
          <w:lang w:eastAsia="ru-RU"/>
        </w:rPr>
      </w:pPr>
      <w:r w:rsidRPr="00D043F2">
        <w:rPr>
          <w:rFonts w:ascii="Tahoma" w:eastAsia="Times New Roman" w:hAnsi="Tahoma" w:cs="Tahoma"/>
          <w:b/>
          <w:bCs/>
          <w:color w:val="01628D"/>
          <w:sz w:val="21"/>
          <w:szCs w:val="21"/>
          <w:lang w:eastAsia="ru-RU"/>
        </w:rPr>
        <w:t>Необходимо наличие следующих документов:</w:t>
      </w:r>
    </w:p>
    <w:p w14:paraId="4FF42F2C" w14:textId="77777777" w:rsidR="00D043F2" w:rsidRPr="00D043F2" w:rsidRDefault="00D043F2" w:rsidP="00D043F2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3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билирубин, креатинин (действительны 10 дней);</w:t>
      </w:r>
    </w:p>
    <w:p w14:paraId="65C2996D" w14:textId="77777777" w:rsidR="00D043F2" w:rsidRPr="00D043F2" w:rsidRDefault="00D043F2" w:rsidP="00D043F2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3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ВИЧ, RW, вирусы гепатита (действительны 3 месяца);</w:t>
      </w:r>
    </w:p>
    <w:p w14:paraId="7584E0C2" w14:textId="77777777" w:rsidR="00D043F2" w:rsidRPr="00D043F2" w:rsidRDefault="00D043F2" w:rsidP="00D043F2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3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группа крови, резус-фактор;</w:t>
      </w:r>
    </w:p>
    <w:p w14:paraId="05AF5D7A" w14:textId="77777777" w:rsidR="00D043F2" w:rsidRPr="00D043F2" w:rsidRDefault="00D043F2" w:rsidP="00D043F2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3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флюорография (действительно 1 год);</w:t>
      </w:r>
    </w:p>
    <w:p w14:paraId="33A1D37C" w14:textId="77777777" w:rsidR="00D043F2" w:rsidRPr="00D043F2" w:rsidRDefault="00D043F2" w:rsidP="00D043F2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3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анализ крови общий, свертываемость, ПТИ, сахар (действительны 10 дней);</w:t>
      </w:r>
    </w:p>
    <w:p w14:paraId="623AFE6E" w14:textId="77777777" w:rsidR="00D043F2" w:rsidRPr="00D043F2" w:rsidRDefault="00D043F2" w:rsidP="00D043F2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3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анализ мочи общий (действительны 10 дней);</w:t>
      </w:r>
    </w:p>
    <w:p w14:paraId="0C3FBF9F" w14:textId="77777777" w:rsidR="00D043F2" w:rsidRPr="00D043F2" w:rsidRDefault="00D043F2" w:rsidP="00D043F2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3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ЭКГ (действительны 10 дней);</w:t>
      </w:r>
    </w:p>
    <w:p w14:paraId="04A6DB55" w14:textId="77777777" w:rsidR="00D043F2" w:rsidRPr="00D043F2" w:rsidRDefault="00D043F2" w:rsidP="00D043F2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43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заключение гинеколога (6 месяцев).</w:t>
      </w:r>
    </w:p>
    <w:p w14:paraId="1038F192" w14:textId="77777777" w:rsidR="00D043F2" w:rsidRPr="00D043F2" w:rsidRDefault="00D043F2" w:rsidP="00D043F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43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3982F86" w14:textId="77777777" w:rsidR="00D043F2" w:rsidRPr="00D043F2" w:rsidRDefault="00D043F2" w:rsidP="00D043F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20202"/>
          <w:sz w:val="18"/>
          <w:szCs w:val="18"/>
          <w:lang w:eastAsia="ru-RU"/>
        </w:rPr>
      </w:pPr>
      <w:r w:rsidRPr="00D043F2">
        <w:rPr>
          <w:rFonts w:ascii="Tahoma" w:eastAsia="Times New Roman" w:hAnsi="Tahoma" w:cs="Tahoma"/>
          <w:color w:val="020202"/>
          <w:sz w:val="18"/>
          <w:szCs w:val="18"/>
          <w:lang w:eastAsia="ru-RU"/>
        </w:rPr>
        <w:t>Плановая госпитализация проводится 08:00-14.30. При отсутствии мест, пациент ставится в очередь с занесением информации в специальный журнал. При наличии мест, пациент вызывается по телефону. Ожидание до 30 дней (в соответствии с территориальной программой правительства ЯО).</w:t>
      </w:r>
    </w:p>
    <w:p w14:paraId="30641E71" w14:textId="77777777" w:rsidR="00D043F2" w:rsidRPr="00D043F2" w:rsidRDefault="00D043F2" w:rsidP="00D043F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20202"/>
          <w:sz w:val="18"/>
          <w:szCs w:val="18"/>
          <w:lang w:eastAsia="ru-RU"/>
        </w:rPr>
      </w:pPr>
      <w:r w:rsidRPr="00D043F2">
        <w:rPr>
          <w:rFonts w:ascii="Tahoma" w:eastAsia="Times New Roman" w:hAnsi="Tahoma" w:cs="Tahoma"/>
          <w:color w:val="020202"/>
          <w:sz w:val="18"/>
          <w:szCs w:val="18"/>
          <w:lang w:eastAsia="ru-RU"/>
        </w:rPr>
        <w:t xml:space="preserve">При поступлении пациент знакомится с информированным согласием на оказание помощи. При подписании согласия пациентом — пациент госпитализируется. Если пациент отказывается </w:t>
      </w:r>
      <w:proofErr w:type="gramStart"/>
      <w:r w:rsidRPr="00D043F2">
        <w:rPr>
          <w:rFonts w:ascii="Tahoma" w:eastAsia="Times New Roman" w:hAnsi="Tahoma" w:cs="Tahoma"/>
          <w:color w:val="020202"/>
          <w:sz w:val="18"/>
          <w:szCs w:val="18"/>
          <w:lang w:eastAsia="ru-RU"/>
        </w:rPr>
        <w:t>подписать  согласие</w:t>
      </w:r>
      <w:proofErr w:type="gramEnd"/>
      <w:r w:rsidRPr="00D043F2">
        <w:rPr>
          <w:rFonts w:ascii="Tahoma" w:eastAsia="Times New Roman" w:hAnsi="Tahoma" w:cs="Tahoma"/>
          <w:color w:val="020202"/>
          <w:sz w:val="18"/>
          <w:szCs w:val="18"/>
          <w:lang w:eastAsia="ru-RU"/>
        </w:rPr>
        <w:t>, то он не может быть госпитализирован. При невозможности пациентом подписать согласие (тяжелое состояние), согласие может подписать законный представитель пациента или решение о госпитализации принимается консилиумом врачей.</w:t>
      </w:r>
    </w:p>
    <w:p w14:paraId="55ED7562" w14:textId="77777777" w:rsidR="00CE05E4" w:rsidRDefault="00CE05E4">
      <w:bookmarkStart w:id="0" w:name="_GoBack"/>
      <w:bookmarkEnd w:id="0"/>
    </w:p>
    <w:sectPr w:rsidR="00CE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D7BE7"/>
    <w:multiLevelType w:val="multilevel"/>
    <w:tmpl w:val="1B1C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51"/>
    <w:rsid w:val="00BC1F51"/>
    <w:rsid w:val="00CE05E4"/>
    <w:rsid w:val="00D0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CE4ED-8BE6-49A6-88A0-D44E3448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2019-06-21T10:28:00Z</dcterms:created>
  <dcterms:modified xsi:type="dcterms:W3CDTF">2019-06-21T10:28:00Z</dcterms:modified>
</cp:coreProperties>
</file>