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92" w:rsidRPr="006D1192" w:rsidRDefault="006D1192" w:rsidP="006D11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Подготовка взрослых к УЗИ органов брюшной полости</w:t>
      </w:r>
    </w:p>
    <w:p w:rsidR="006D1192" w:rsidRPr="006D1192" w:rsidRDefault="006D1192" w:rsidP="006D11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6D1192">
        <w:rPr>
          <w:rFonts w:ascii="Arial" w:eastAsia="Times New Roman" w:hAnsi="Arial" w:cs="Arial"/>
          <w:i/>
          <w:iCs/>
          <w:color w:val="333333"/>
          <w:sz w:val="27"/>
          <w:lang w:eastAsia="ru-RU"/>
        </w:rPr>
        <w:t>Селезенка, печень, поджелудочная железа и желчный пузырь исследуются после проведения предварительной специальной подготовки:</w:t>
      </w:r>
    </w:p>
    <w:p w:rsidR="006D1192" w:rsidRPr="006D1192" w:rsidRDefault="006D1192" w:rsidP="006D11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Обычно, рекомендуют проходить ультразвуковую диагностику органов брюшной полости с утра на голодный желудок. Перед УЗИ, назначенным на вторую половину дня, нельзя есть не меньше 5 ч.</w:t>
      </w:r>
    </w:p>
    <w:p w:rsidR="006D1192" w:rsidRPr="006D1192" w:rsidRDefault="006D1192" w:rsidP="006D11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течение трех дней перед процедурой не стоит есть газообразующие продукты, желательно оказаться от употребления сырых овощей и фруктов, молока, бобовых, свежих хлебобулочных изделий, а так же газированных напитков.</w:t>
      </w:r>
    </w:p>
    <w:p w:rsidR="006D1192" w:rsidRPr="006D1192" w:rsidRDefault="006D1192" w:rsidP="006D11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Диету следует сочетать с приемом энтеросорбентов: можно принимать активированный уголь или эспумизан.</w:t>
      </w:r>
    </w:p>
    <w:p w:rsidR="006D1192" w:rsidRPr="006D1192" w:rsidRDefault="006D1192" w:rsidP="006D1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Отклонения от правил подготовки возможны при наличии у пациента некоторых заболеваний. Так, при сахарном диабете или ишемической болезни сердца требуется соблюдать рекомендованное раннее диетическое питание, не нужно отказывается от приема назначенных лекарств.</w:t>
      </w:r>
    </w:p>
    <w:p w:rsidR="006D1192" w:rsidRPr="006D1192" w:rsidRDefault="006D1192" w:rsidP="006D11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119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Перед УЗ-диагностикой следует отказаться от алкоголя, курения и жевательной резинки, так как все это может вызвать непроизвольные сокращения желчного пузыря и, соответственно, результаты исследования будут менее достоверными.</w:t>
      </w:r>
    </w:p>
    <w:p w:rsidR="00A11492" w:rsidRDefault="00A11492"/>
    <w:sectPr w:rsidR="00A11492" w:rsidSect="00A1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F3C"/>
    <w:multiLevelType w:val="multilevel"/>
    <w:tmpl w:val="7F2C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0420C"/>
    <w:multiLevelType w:val="multilevel"/>
    <w:tmpl w:val="6580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94EB0"/>
    <w:multiLevelType w:val="multilevel"/>
    <w:tmpl w:val="D486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977CB"/>
    <w:multiLevelType w:val="multilevel"/>
    <w:tmpl w:val="0E2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B4B1E"/>
    <w:multiLevelType w:val="multilevel"/>
    <w:tmpl w:val="2B10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192"/>
    <w:rsid w:val="006D1192"/>
    <w:rsid w:val="00A1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192"/>
    <w:rPr>
      <w:b/>
      <w:bCs/>
    </w:rPr>
  </w:style>
  <w:style w:type="character" w:styleId="a5">
    <w:name w:val="Emphasis"/>
    <w:basedOn w:val="a0"/>
    <w:uiPriority w:val="20"/>
    <w:qFormat/>
    <w:rsid w:val="006D1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2019-09-11T07:49:00Z</dcterms:created>
  <dcterms:modified xsi:type="dcterms:W3CDTF">2019-09-11T07:49:00Z</dcterms:modified>
</cp:coreProperties>
</file>