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0507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9F0FF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Памятка гражданам о реализации права </w:t>
      </w:r>
    </w:p>
    <w:p w14:paraId="5B749AC2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</w:p>
    <w:p w14:paraId="2361EDAE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9F0FF8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на бесплатную медицинскую помощь</w:t>
      </w:r>
    </w:p>
    <w:p w14:paraId="7EE7E095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Граждане Российской Федерации имеют право:</w:t>
      </w:r>
    </w:p>
    <w:p w14:paraId="209FB30F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-на меры социальной поддержки по обеспечению отдельных категорий граждан, проживающих на территории Ханты-Мансийского автономного округа - Югры, лекарственными препаратами, изделиями медицинского назначения и специализированными продуктами лечебного питания за счет средств бюджета автономного округа.</w:t>
      </w:r>
    </w:p>
    <w:p w14:paraId="29A514E7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 можете ознакомиться с </w:t>
      </w:r>
      <w:hyperlink r:id="rId5" w:tgtFrame="_blank" w:tooltip="Postanovlenie 665.pdf" w:history="1">
        <w:r w:rsidRPr="009F0FF8">
          <w:rPr>
            <w:rFonts w:ascii="Helvetica" w:eastAsia="Times New Roman" w:hAnsi="Helvetica" w:cs="Helvetica"/>
            <w:color w:val="666666"/>
            <w:sz w:val="21"/>
            <w:szCs w:val="21"/>
            <w:u w:val="single"/>
            <w:lang w:eastAsia="ru-RU"/>
          </w:rPr>
          <w:t>Постановлением Правительства Ханты-Мансийского АО - Югры от 27 февраля 2010 г. N 85-п "Об обеспечении отдельных категорий граждан, проживающих в Ханты-Мансийском автономном округе - Югре, лекарственными препаратами, изделиями медицинского назначения и специализированными продуктами лечебного питания, отпускаемыми по рецептам врачей бесплатно или с 50-процентной скидкой, за счет средств бюджета автономного округа"</w:t>
        </w:r>
      </w:hyperlink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 </w:t>
      </w:r>
      <w:hyperlink r:id="rId6" w:tgtFrame="_blank" w:tooltip="pr-mz-rf-ot-20-dekabrya-2012-g.-1175n-_ob-utverzhdenii-poryadka-naznacheniya-i-vypisyvaniya-lekarstven.pdf" w:history="1">
        <w:r w:rsidRPr="009F0FF8">
          <w:rPr>
            <w:rFonts w:ascii="Helvetica" w:eastAsia="Times New Roman" w:hAnsi="Helvetica" w:cs="Helvetica"/>
            <w:color w:val="666666"/>
            <w:sz w:val="21"/>
            <w:szCs w:val="21"/>
            <w:u w:val="single"/>
            <w:lang w:eastAsia="ru-RU"/>
          </w:rPr>
          <w:t>Приказом Министерства здравоохранения РФ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</w:t>
        </w:r>
      </w:hyperlink>
    </w:p>
    <w:p w14:paraId="3D1F9C36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- Программа государственных гарантий), ежегодно утверждаемую Правительством Российской Федерации. В соответствии с Программой государственных гарантий в субъектах Российской Федерации утверждаются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гарантий), включающие в себя территориальные программы обязательного медицинского страхования.</w:t>
      </w:r>
    </w:p>
    <w:p w14:paraId="00B8A999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 можете ознакомиться с Постановлением Правительства Ханты-Мансийского АО - Югры от </w:t>
      </w:r>
      <w:proofErr w:type="spellStart"/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begin"/>
      </w: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instrText xml:space="preserve"> HYPERLINK "http://www.garant.ru/hotlaw/hant/690920/" </w:instrText>
      </w: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separate"/>
      </w:r>
      <w:r w:rsidRPr="009F0FF8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>ОТ</w:t>
      </w:r>
      <w:proofErr w:type="spellEnd"/>
      <w:r w:rsidRPr="009F0FF8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ru-RU"/>
        </w:rPr>
        <w:t xml:space="preserve"> 25 ДЕКАБРЯ 2015 Г. N 492-П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2016 ГОД"</w:t>
      </w: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fldChar w:fldCharType="end"/>
      </w:r>
    </w:p>
    <w:p w14:paraId="474F0E3A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рамках Территориальной программы государственных гарантий бесплатно предоставляются:</w:t>
      </w:r>
    </w:p>
    <w:p w14:paraId="3EE19107" w14:textId="77777777" w:rsidR="009F0FF8" w:rsidRPr="009F0FF8" w:rsidRDefault="009F0FF8" w:rsidP="009F0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Первичная медико-санитарная, в том числе неотложная, медицинская помощь;</w:t>
      </w:r>
    </w:p>
    <w:p w14:paraId="6E858332" w14:textId="77777777" w:rsidR="009F0FF8" w:rsidRPr="009F0FF8" w:rsidRDefault="009F0FF8" w:rsidP="009F0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Скорая, в том числе специализированная (санитарно-авиационная), медицинская помощь;</w:t>
      </w:r>
    </w:p>
    <w:p w14:paraId="13070436" w14:textId="77777777" w:rsidR="009F0FF8" w:rsidRPr="009F0FF8" w:rsidRDefault="009F0FF8" w:rsidP="009F0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Специализированная, в том числе высокотехнологичная, медицинская помощь.</w:t>
      </w:r>
    </w:p>
    <w:p w14:paraId="0F394697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 В каждом отделении учреждения на информационных стендах размещен экземпляр территориальной программы государственных гарантий.</w:t>
      </w:r>
    </w:p>
    <w:p w14:paraId="2355C076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Программа устанавливает перечень видов, форм и условий оказания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</w:t>
      </w: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порядок и условия предоставления медицинской помощи, критерии качества и доступности медицинской помощи.</w:t>
      </w:r>
    </w:p>
    <w:p w14:paraId="2BC52BC9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Кроме того, территориальная программа государственных гарантий определяет минимальные объемы обеспечения лекарственными средствами при стационарном лечении в соответствии с перечнем жизненно необходимых и важнейших лекарственных средств, утверждаемым Правительством Российской Федерации, а также федеральными стандартами оказания медицинской помощи, а также меры социальной поддержки при оказании отдельным категориям граждан Российской Федерации медицинской помощи.</w:t>
      </w:r>
    </w:p>
    <w:p w14:paraId="462D8B58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оказании первичной (доврачебной, врачебной, специализированной) медико-санитарной помощи (в амбулаторно-поликлинических условиях) лечащий врач определяет объем диагностических и лечебных мероприятий для конкретного пациента, в соответствии с утвержденными стандартами оказания медицинской помощи.</w:t>
      </w:r>
    </w:p>
    <w:p w14:paraId="5C479A31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Первая и неотложная медицинская помощь больным при острых заболеваниях, травмах, отравлениях и других неотложных состояниях оказывается в экстренном порядке незамедлительно.</w:t>
      </w:r>
    </w:p>
    <w:p w14:paraId="41F320DE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Правом внеочередного получения медицинской помощи пользуются следующие категории граждан:</w:t>
      </w:r>
    </w:p>
    <w:p w14:paraId="2740C109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 Инвалиды войны и граждане других категорий, предусмотренных статьями 14-19 и 21 Федерального закона от 12 января 1995 года N 5-ФЗ "О ветеранах" (с последующими изменениями):</w:t>
      </w:r>
    </w:p>
    <w:p w14:paraId="7A3A4EAF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инвалиды войны;</w:t>
      </w:r>
    </w:p>
    <w:p w14:paraId="29E9764D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участники Великой Отечественной войны;</w:t>
      </w:r>
    </w:p>
    <w:p w14:paraId="7C6C4302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ветераны боевых действий;</w:t>
      </w:r>
    </w:p>
    <w:p w14:paraId="6053982A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награждённые орденами или медалями СССР за службу в указанный период;</w:t>
      </w:r>
    </w:p>
    <w:p w14:paraId="02016797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лица, награждённые знаком "Жителю блокадного Ленинграда";</w:t>
      </w:r>
    </w:p>
    <w:p w14:paraId="0AEFC7A7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2BCB0333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члены семей погибших (умерших) инвалидов войны, участников Великой Отечественной войны и ветеранов боевых действий.</w:t>
      </w:r>
    </w:p>
    <w:p w14:paraId="26468879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 Граждане России, удостоенные званий Героя Советского Союза, Героя Российской Федерации и являющиеся полными кавалерами ордена Славы, согласно статьи 4 Закона Российской Федерации от 15.01.1993 N 4301-1 "О статусе Героев Советского Союза, Героев Российской Федерации и полных кавалеров ордена Славы" (с последующими изменениями).</w:t>
      </w:r>
    </w:p>
    <w:p w14:paraId="7AEE4316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Право на внеочередное получение медицинской помощи в учреждениях здравоохранения имеют указанные выше категории граждан при предъявлении удостоверения единого образца, установленного федеральным законодательством, и при наличии медицинских показаний.</w:t>
      </w:r>
    </w:p>
    <w:p w14:paraId="2190A33C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Внеочередная медицинская помощь гражданам, имеющим право внеочередного оказания медицинской помощи, оказывается в медицинских организациях, участвующих в реализации территориальной программы государственных гарантий, при наличии медицинских показаний.</w:t>
      </w:r>
    </w:p>
    <w:p w14:paraId="44D2F6CF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Обеспечение отдельных категорий граждан лекарственными препаратами, медицинскими изделиями, специализированными продуктами лечебного питания по медицинским показаниям в соответствии со стандартами медицинской помощи по рецептам врачей осуществляется за счет средств бюджета Ханты-Мансийского автономного округа - Югры в порядке, установленном уполномоченным исполнительным органом государственной власти Ханты-Мансийского автономного округа - Югры, за счет средств федерального бюджета в порядке, установленном Министерством здравоохранения Российской Федерации.</w:t>
      </w:r>
    </w:p>
    <w:p w14:paraId="6C533E03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</w:t>
      </w:r>
    </w:p>
    <w:p w14:paraId="507ED89F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назначения, отпускаемыми по рецептам врачей бесплатно или с 50-процентной скидкой со свободных цен (перечень категорий граждан определяется субъектом РФ).</w:t>
      </w:r>
    </w:p>
    <w:p w14:paraId="2D493C61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“О защите прав потребителей”, но замещение бесплатной медицинской помощи платными медицинскими услугами недопустимо.</w:t>
      </w:r>
    </w:p>
    <w:p w14:paraId="6D9E2F4D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Нарушениями прав граждан на получение бесплатной медицинской помощи считаются:</w:t>
      </w:r>
    </w:p>
    <w:p w14:paraId="6889838C" w14:textId="77777777" w:rsidR="009F0FF8" w:rsidRPr="009F0FF8" w:rsidRDefault="009F0FF8" w:rsidP="009F0F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Территориальной программой государственных гарантий;</w:t>
      </w:r>
    </w:p>
    <w:p w14:paraId="7E888552" w14:textId="77777777" w:rsidR="009F0FF8" w:rsidRPr="009F0FF8" w:rsidRDefault="009F0FF8" w:rsidP="009F0F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 гарантий;</w:t>
      </w:r>
    </w:p>
    <w:p w14:paraId="566F9778" w14:textId="77777777" w:rsidR="009F0FF8" w:rsidRPr="009F0FF8" w:rsidRDefault="009F0FF8" w:rsidP="009F0F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здравоохранением;</w:t>
      </w:r>
    </w:p>
    <w:p w14:paraId="1212BA07" w14:textId="77777777" w:rsidR="009F0FF8" w:rsidRPr="009F0FF8" w:rsidRDefault="009F0FF8" w:rsidP="009F0F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незаконное взимание денежных средств за выдачу направлений на лечение, рецептов на отпуск лекарственных средств;</w:t>
      </w:r>
    </w:p>
    <w:p w14:paraId="73775371" w14:textId="77777777" w:rsidR="009F0FF8" w:rsidRPr="009F0FF8" w:rsidRDefault="009F0FF8" w:rsidP="009F0F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</w:t>
      </w:r>
    </w:p>
    <w:p w14:paraId="43C8F908" w14:textId="77777777" w:rsidR="009F0FF8" w:rsidRPr="009F0FF8" w:rsidRDefault="009F0FF8" w:rsidP="009F0F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14:paraId="10067FCD" w14:textId="77777777" w:rsidR="009F0FF8" w:rsidRPr="009F0FF8" w:rsidRDefault="009F0FF8" w:rsidP="009F0F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 </w:t>
      </w:r>
    </w:p>
    <w:p w14:paraId="6461916B" w14:textId="77777777" w:rsidR="009F0FF8" w:rsidRPr="009F0FF8" w:rsidRDefault="009F0FF8" w:rsidP="009F0FF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14:paraId="0E14ADAF" w14:textId="77777777" w:rsidR="009F0FF8" w:rsidRPr="009F0FF8" w:rsidRDefault="009F0FF8" w:rsidP="009F0F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 руководителю учреждения здравоохранения;</w:t>
      </w:r>
    </w:p>
    <w:p w14:paraId="4A57D70F" w14:textId="77777777" w:rsidR="009F0FF8" w:rsidRPr="009F0FF8" w:rsidRDefault="009F0FF8" w:rsidP="009F0F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страховую медицинскую организацию (в страховых случаях).</w:t>
      </w:r>
    </w:p>
    <w:p w14:paraId="26E2350A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</w:t>
      </w: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здравоохранения и социального развития. Если и здесь результаты рассмотрения Вас не удовлетворили, Вы вправе обращаться в Федеральную службу по надзору в сфере здравоохранения и социального развития, а также в Министерство здравоохранения и социального развития Российской Федерации.</w:t>
      </w:r>
    </w:p>
    <w:p w14:paraId="4F198B43" w14:textId="77777777" w:rsidR="009F0FF8" w:rsidRPr="009F0FF8" w:rsidRDefault="009F0FF8" w:rsidP="009F0FF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0FF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 и социального развития, а также в Министерство здравоохранения и социального развития Российской </w:t>
      </w:r>
    </w:p>
    <w:p w14:paraId="76EE4D1C" w14:textId="77777777" w:rsidR="00E043B4" w:rsidRDefault="00E043B4">
      <w:bookmarkStart w:id="0" w:name="_GoBack"/>
      <w:bookmarkEnd w:id="0"/>
    </w:p>
    <w:sectPr w:rsidR="00E043B4" w:rsidSect="009F0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655E"/>
    <w:multiLevelType w:val="multilevel"/>
    <w:tmpl w:val="2B7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D1734B"/>
    <w:multiLevelType w:val="multilevel"/>
    <w:tmpl w:val="84F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2406D5"/>
    <w:multiLevelType w:val="multilevel"/>
    <w:tmpl w:val="830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AB"/>
    <w:rsid w:val="00103EAB"/>
    <w:rsid w:val="009F0FF8"/>
    <w:rsid w:val="00E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B2D2-93CF-4464-BBE4-B32C7C62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0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nd.ru/upload/medialibrary/a5d/a5dbc38d3e911b65cc1cad49ca3e49f5.pdf" TargetMode="External"/><Relationship Id="rId5" Type="http://schemas.openxmlformats.org/officeDocument/2006/relationships/hyperlink" Target="http://www.npnd.ru/upload/medialibrary/0d4/0d4efe3ae05db9211c32d9ad850ffb6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2019-06-17T06:05:00Z</dcterms:created>
  <dcterms:modified xsi:type="dcterms:W3CDTF">2019-06-17T06:06:00Z</dcterms:modified>
</cp:coreProperties>
</file>